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EC0" w:rsidRPr="00B15339" w:rsidRDefault="004E3EC0" w:rsidP="00386F35">
      <w:pPr>
        <w:spacing w:line="360" w:lineRule="auto"/>
        <w:jc w:val="center"/>
        <w:rPr>
          <w:rFonts w:ascii="標楷體" w:eastAsia="標楷體" w:hAnsi="標楷體"/>
          <w:b/>
          <w:sz w:val="32"/>
          <w:szCs w:val="32"/>
        </w:rPr>
      </w:pPr>
      <w:r w:rsidRPr="00B15339">
        <w:rPr>
          <w:rFonts w:ascii="標楷體" w:eastAsia="標楷體" w:hAnsi="標楷體" w:hint="eastAsia"/>
          <w:b/>
          <w:sz w:val="32"/>
          <w:szCs w:val="32"/>
        </w:rPr>
        <w:t>新竹縣政府及所屬</w:t>
      </w:r>
      <w:r>
        <w:rPr>
          <w:rFonts w:ascii="標楷體" w:eastAsia="標楷體" w:hAnsi="標楷體" w:hint="eastAsia"/>
          <w:b/>
          <w:sz w:val="32"/>
          <w:szCs w:val="32"/>
        </w:rPr>
        <w:t>各</w:t>
      </w:r>
      <w:r w:rsidRPr="00B15339">
        <w:rPr>
          <w:rFonts w:ascii="標楷體" w:eastAsia="標楷體" w:hAnsi="標楷體" w:hint="eastAsia"/>
          <w:b/>
          <w:sz w:val="32"/>
          <w:szCs w:val="32"/>
        </w:rPr>
        <w:t>機關學校臨時人員考核委員會設置要點總說明</w:t>
      </w:r>
    </w:p>
    <w:p w:rsidR="004E3EC0" w:rsidRPr="00B15339" w:rsidRDefault="004E3EC0" w:rsidP="0057386C">
      <w:pPr>
        <w:spacing w:line="360" w:lineRule="auto"/>
        <w:ind w:left="31680" w:hangingChars="171" w:firstLine="31680"/>
        <w:rPr>
          <w:rFonts w:ascii="標楷體" w:eastAsia="標楷體" w:hAnsi="標楷體"/>
          <w:sz w:val="28"/>
          <w:szCs w:val="28"/>
        </w:rPr>
      </w:pPr>
      <w:r w:rsidRPr="00B15339">
        <w:rPr>
          <w:rFonts w:ascii="標楷體" w:eastAsia="標楷體" w:hAnsi="標楷體"/>
          <w:sz w:val="28"/>
          <w:szCs w:val="28"/>
        </w:rPr>
        <w:t xml:space="preserve">    </w:t>
      </w:r>
      <w:bookmarkStart w:id="0" w:name="_GoBack"/>
      <w:bookmarkEnd w:id="0"/>
      <w:r w:rsidRPr="00B15339">
        <w:rPr>
          <w:rFonts w:ascii="標楷體" w:eastAsia="標楷體" w:hAnsi="標楷體" w:hint="eastAsia"/>
          <w:sz w:val="28"/>
          <w:szCs w:val="28"/>
        </w:rPr>
        <w:t>為保障新竹縣政府</w:t>
      </w:r>
      <w:r w:rsidRPr="00B15339">
        <w:rPr>
          <w:rFonts w:ascii="標楷體" w:eastAsia="標楷體" w:hAnsi="標楷體"/>
          <w:sz w:val="28"/>
          <w:szCs w:val="28"/>
        </w:rPr>
        <w:t>(</w:t>
      </w:r>
      <w:r w:rsidRPr="00B15339">
        <w:rPr>
          <w:rFonts w:ascii="標楷體" w:eastAsia="標楷體" w:hAnsi="標楷體" w:hint="eastAsia"/>
          <w:sz w:val="28"/>
          <w:szCs w:val="28"/>
        </w:rPr>
        <w:t>以下簡稱本府</w:t>
      </w:r>
      <w:r w:rsidRPr="00B15339">
        <w:rPr>
          <w:rFonts w:ascii="標楷體" w:eastAsia="標楷體" w:hAnsi="標楷體"/>
          <w:sz w:val="28"/>
          <w:szCs w:val="28"/>
        </w:rPr>
        <w:t>)</w:t>
      </w:r>
      <w:r w:rsidRPr="00B15339">
        <w:rPr>
          <w:rFonts w:ascii="標楷體" w:eastAsia="標楷體" w:hAnsi="標楷體" w:hint="eastAsia"/>
          <w:sz w:val="28"/>
          <w:szCs w:val="28"/>
        </w:rPr>
        <w:t>及所屬各機關學校臨時人員工作權益及促進機關和諧，依新竹縣政府及所屬各機關學校臨時人員考核要點第七點第二項規定，設置「新竹縣政府及所屬</w:t>
      </w:r>
      <w:r>
        <w:rPr>
          <w:rFonts w:ascii="標楷體" w:eastAsia="標楷體" w:hAnsi="標楷體" w:hint="eastAsia"/>
          <w:sz w:val="28"/>
          <w:szCs w:val="28"/>
        </w:rPr>
        <w:t>各</w:t>
      </w:r>
      <w:r w:rsidRPr="00B15339">
        <w:rPr>
          <w:rFonts w:ascii="標楷體" w:eastAsia="標楷體" w:hAnsi="標楷體" w:hint="eastAsia"/>
          <w:sz w:val="28"/>
          <w:szCs w:val="28"/>
        </w:rPr>
        <w:t>機關學校臨時人員考核委員會」</w:t>
      </w:r>
      <w:r w:rsidRPr="00B15339">
        <w:rPr>
          <w:rFonts w:ascii="標楷體" w:eastAsia="標楷體" w:hAnsi="標楷體"/>
          <w:sz w:val="28"/>
          <w:szCs w:val="28"/>
        </w:rPr>
        <w:t>(</w:t>
      </w:r>
      <w:r w:rsidRPr="00B15339">
        <w:rPr>
          <w:rFonts w:ascii="標楷體" w:eastAsia="標楷體" w:hAnsi="標楷體" w:hint="eastAsia"/>
          <w:sz w:val="28"/>
          <w:szCs w:val="28"/>
        </w:rPr>
        <w:t>以下簡稱本會</w:t>
      </w:r>
      <w:r w:rsidRPr="00B15339">
        <w:rPr>
          <w:rFonts w:ascii="標楷體" w:eastAsia="標楷體" w:hAnsi="標楷體"/>
          <w:sz w:val="28"/>
          <w:szCs w:val="28"/>
        </w:rPr>
        <w:t>)</w:t>
      </w:r>
      <w:r w:rsidRPr="00B15339">
        <w:rPr>
          <w:rFonts w:ascii="標楷體" w:eastAsia="標楷體" w:hAnsi="標楷體" w:hint="eastAsia"/>
          <w:sz w:val="28"/>
          <w:szCs w:val="28"/>
        </w:rPr>
        <w:t>，並訂定本要點，本會置委員</w:t>
      </w:r>
      <w:r w:rsidRPr="00B15339">
        <w:rPr>
          <w:rFonts w:ascii="標楷體" w:eastAsia="標楷體" w:hAnsi="標楷體"/>
          <w:sz w:val="28"/>
          <w:szCs w:val="28"/>
        </w:rPr>
        <w:t>9</w:t>
      </w:r>
      <w:r w:rsidRPr="00B15339">
        <w:rPr>
          <w:rFonts w:ascii="標楷體" w:eastAsia="標楷體" w:hAnsi="標楷體" w:hint="eastAsia"/>
          <w:sz w:val="28"/>
          <w:szCs w:val="28"/>
        </w:rPr>
        <w:t>人，共同審議本府臨時人員考核獎懲事項及縣長交議事項，擬具「新竹縣政府及所屬</w:t>
      </w:r>
      <w:r>
        <w:rPr>
          <w:rFonts w:ascii="標楷體" w:eastAsia="標楷體" w:hAnsi="標楷體" w:hint="eastAsia"/>
          <w:sz w:val="28"/>
          <w:szCs w:val="28"/>
        </w:rPr>
        <w:t>各</w:t>
      </w:r>
      <w:r w:rsidRPr="00B15339">
        <w:rPr>
          <w:rFonts w:ascii="標楷體" w:eastAsia="標楷體" w:hAnsi="標楷體" w:hint="eastAsia"/>
          <w:sz w:val="28"/>
          <w:szCs w:val="28"/>
        </w:rPr>
        <w:t>機關學校臨時人員考核委員會設置要點」共六點，內容如下：</w:t>
      </w:r>
    </w:p>
    <w:p w:rsidR="004E3EC0" w:rsidRPr="00B15339" w:rsidRDefault="004E3EC0" w:rsidP="0057386C">
      <w:pPr>
        <w:pStyle w:val="ListParagraph"/>
        <w:numPr>
          <w:ilvl w:val="0"/>
          <w:numId w:val="1"/>
        </w:numPr>
        <w:tabs>
          <w:tab w:val="left" w:pos="720"/>
          <w:tab w:val="left" w:pos="108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本會設置依據。</w:t>
      </w:r>
      <w:r w:rsidRPr="00B15339">
        <w:rPr>
          <w:rFonts w:ascii="標楷體" w:eastAsia="標楷體" w:hAnsi="標楷體"/>
          <w:sz w:val="28"/>
          <w:szCs w:val="28"/>
        </w:rPr>
        <w:t>(</w:t>
      </w:r>
      <w:r w:rsidRPr="00B15339">
        <w:rPr>
          <w:rFonts w:ascii="標楷體" w:eastAsia="標楷體" w:hAnsi="標楷體" w:hint="eastAsia"/>
          <w:sz w:val="28"/>
          <w:szCs w:val="28"/>
        </w:rPr>
        <w:t>第一點</w:t>
      </w:r>
      <w:r w:rsidRPr="00B15339">
        <w:rPr>
          <w:rFonts w:ascii="標楷體" w:eastAsia="標楷體" w:hAnsi="標楷體"/>
          <w:sz w:val="28"/>
          <w:szCs w:val="28"/>
        </w:rPr>
        <w:t>)</w:t>
      </w:r>
    </w:p>
    <w:p w:rsidR="004E3EC0" w:rsidRPr="00B15339" w:rsidRDefault="004E3EC0" w:rsidP="0057386C">
      <w:pPr>
        <w:pStyle w:val="ListParagraph"/>
        <w:numPr>
          <w:ilvl w:val="0"/>
          <w:numId w:val="1"/>
        </w:numPr>
        <w:tabs>
          <w:tab w:val="left" w:pos="720"/>
          <w:tab w:val="left" w:pos="108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本會職掌事項。</w:t>
      </w:r>
      <w:r w:rsidRPr="00B15339">
        <w:rPr>
          <w:rFonts w:ascii="標楷體" w:eastAsia="標楷體" w:hAnsi="標楷體"/>
          <w:sz w:val="28"/>
          <w:szCs w:val="28"/>
        </w:rPr>
        <w:t>(</w:t>
      </w:r>
      <w:r w:rsidRPr="00B15339">
        <w:rPr>
          <w:rFonts w:ascii="標楷體" w:eastAsia="標楷體" w:hAnsi="標楷體" w:hint="eastAsia"/>
          <w:sz w:val="28"/>
          <w:szCs w:val="28"/>
        </w:rPr>
        <w:t>第二點</w:t>
      </w:r>
      <w:r w:rsidRPr="00B15339">
        <w:rPr>
          <w:rFonts w:ascii="標楷體" w:eastAsia="標楷體" w:hAnsi="標楷體"/>
          <w:sz w:val="28"/>
          <w:szCs w:val="28"/>
        </w:rPr>
        <w:t>)</w:t>
      </w:r>
    </w:p>
    <w:p w:rsidR="004E3EC0" w:rsidRPr="00B15339" w:rsidRDefault="004E3EC0" w:rsidP="0057386C">
      <w:pPr>
        <w:pStyle w:val="ListParagraph"/>
        <w:numPr>
          <w:ilvl w:val="0"/>
          <w:numId w:val="1"/>
        </w:numPr>
        <w:tabs>
          <w:tab w:val="left" w:pos="72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本會委員組成人數及出缺補選。</w:t>
      </w:r>
      <w:r w:rsidRPr="00B15339">
        <w:rPr>
          <w:rFonts w:ascii="標楷體" w:eastAsia="標楷體" w:hAnsi="標楷體"/>
          <w:sz w:val="28"/>
          <w:szCs w:val="28"/>
        </w:rPr>
        <w:t>(</w:t>
      </w:r>
      <w:r w:rsidRPr="00B15339">
        <w:rPr>
          <w:rFonts w:ascii="標楷體" w:eastAsia="標楷體" w:hAnsi="標楷體" w:hint="eastAsia"/>
          <w:sz w:val="28"/>
          <w:szCs w:val="28"/>
        </w:rPr>
        <w:t>第三點</w:t>
      </w:r>
      <w:r w:rsidRPr="00B15339">
        <w:rPr>
          <w:rFonts w:ascii="標楷體" w:eastAsia="標楷體" w:hAnsi="標楷體"/>
          <w:sz w:val="28"/>
          <w:szCs w:val="28"/>
        </w:rPr>
        <w:t>)</w:t>
      </w:r>
    </w:p>
    <w:p w:rsidR="004E3EC0" w:rsidRPr="00B15339" w:rsidRDefault="004E3EC0" w:rsidP="0057386C">
      <w:pPr>
        <w:pStyle w:val="ListParagraph"/>
        <w:numPr>
          <w:ilvl w:val="0"/>
          <w:numId w:val="1"/>
        </w:numPr>
        <w:tabs>
          <w:tab w:val="left" w:pos="72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本會會議召開方式及審議原則。</w:t>
      </w:r>
      <w:r w:rsidRPr="00B15339">
        <w:rPr>
          <w:rFonts w:ascii="標楷體" w:eastAsia="標楷體" w:hAnsi="標楷體"/>
          <w:sz w:val="28"/>
          <w:szCs w:val="28"/>
        </w:rPr>
        <w:t>(</w:t>
      </w:r>
      <w:r w:rsidRPr="00B15339">
        <w:rPr>
          <w:rFonts w:ascii="標楷體" w:eastAsia="標楷體" w:hAnsi="標楷體" w:hint="eastAsia"/>
          <w:sz w:val="28"/>
          <w:szCs w:val="28"/>
        </w:rPr>
        <w:t>第四點</w:t>
      </w:r>
      <w:r w:rsidRPr="00B15339">
        <w:rPr>
          <w:rFonts w:ascii="標楷體" w:eastAsia="標楷體" w:hAnsi="標楷體"/>
          <w:sz w:val="28"/>
          <w:szCs w:val="28"/>
        </w:rPr>
        <w:t>)</w:t>
      </w:r>
    </w:p>
    <w:p w:rsidR="004E3EC0" w:rsidRPr="00B15339" w:rsidRDefault="004E3EC0" w:rsidP="0057386C">
      <w:pPr>
        <w:pStyle w:val="ListParagraph"/>
        <w:numPr>
          <w:ilvl w:val="0"/>
          <w:numId w:val="1"/>
        </w:numPr>
        <w:tabs>
          <w:tab w:val="left" w:pos="72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本會會議紀錄。</w:t>
      </w:r>
      <w:r w:rsidRPr="00B15339">
        <w:rPr>
          <w:rFonts w:ascii="標楷體" w:eastAsia="標楷體" w:hAnsi="標楷體"/>
          <w:sz w:val="28"/>
          <w:szCs w:val="28"/>
        </w:rPr>
        <w:t>(</w:t>
      </w:r>
      <w:r w:rsidRPr="00B15339">
        <w:rPr>
          <w:rFonts w:ascii="標楷體" w:eastAsia="標楷體" w:hAnsi="標楷體" w:hint="eastAsia"/>
          <w:sz w:val="28"/>
          <w:szCs w:val="28"/>
        </w:rPr>
        <w:t>第五點</w:t>
      </w:r>
      <w:r w:rsidRPr="00B15339">
        <w:rPr>
          <w:rFonts w:ascii="標楷體" w:eastAsia="標楷體" w:hAnsi="標楷體"/>
          <w:sz w:val="28"/>
          <w:szCs w:val="28"/>
        </w:rPr>
        <w:t>)</w:t>
      </w:r>
    </w:p>
    <w:p w:rsidR="004E3EC0" w:rsidRPr="00B15339" w:rsidRDefault="004E3EC0" w:rsidP="00774172">
      <w:pPr>
        <w:pStyle w:val="ListParagraph"/>
        <w:numPr>
          <w:ilvl w:val="0"/>
          <w:numId w:val="1"/>
        </w:numPr>
        <w:tabs>
          <w:tab w:val="left" w:pos="720"/>
        </w:tabs>
        <w:spacing w:line="360" w:lineRule="auto"/>
        <w:ind w:leftChars="0" w:left="0" w:firstLineChars="192" w:firstLine="31680"/>
        <w:rPr>
          <w:rFonts w:ascii="標楷體" w:eastAsia="標楷體" w:hAnsi="標楷體"/>
          <w:sz w:val="28"/>
          <w:szCs w:val="28"/>
        </w:rPr>
      </w:pPr>
      <w:r w:rsidRPr="00B15339">
        <w:rPr>
          <w:rFonts w:ascii="標楷體" w:eastAsia="標楷體" w:hAnsi="標楷體" w:hint="eastAsia"/>
          <w:sz w:val="28"/>
          <w:szCs w:val="28"/>
        </w:rPr>
        <w:t>本會迴避及保密原則。</w:t>
      </w:r>
      <w:r w:rsidRPr="00B15339">
        <w:rPr>
          <w:rFonts w:ascii="標楷體" w:eastAsia="標楷體" w:hAnsi="標楷體"/>
          <w:sz w:val="28"/>
          <w:szCs w:val="28"/>
        </w:rPr>
        <w:t>(</w:t>
      </w:r>
      <w:r w:rsidRPr="00B15339">
        <w:rPr>
          <w:rFonts w:ascii="標楷體" w:eastAsia="標楷體" w:hAnsi="標楷體" w:hint="eastAsia"/>
          <w:sz w:val="28"/>
          <w:szCs w:val="28"/>
        </w:rPr>
        <w:t>第六點</w:t>
      </w:r>
      <w:r w:rsidRPr="00B15339">
        <w:rPr>
          <w:rFonts w:ascii="標楷體" w:eastAsia="標楷體" w:hAnsi="標楷體"/>
          <w:sz w:val="28"/>
          <w:szCs w:val="28"/>
        </w:rPr>
        <w:t>)</w:t>
      </w:r>
    </w:p>
    <w:sectPr w:rsidR="004E3EC0" w:rsidRPr="00B15339" w:rsidSect="0057386C">
      <w:pgSz w:w="11906" w:h="16838"/>
      <w:pgMar w:top="1440" w:right="1701" w:bottom="1440" w:left="1701"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E3B62"/>
    <w:multiLevelType w:val="multilevel"/>
    <w:tmpl w:val="90E635AC"/>
    <w:lvl w:ilvl="0">
      <w:start w:val="1"/>
      <w:numFmt w:val="taiwaneseCountingThousand"/>
      <w:lvlText w:val="%1、"/>
      <w:lvlJc w:val="left"/>
      <w:pPr>
        <w:ind w:left="480" w:hanging="480"/>
      </w:pPr>
      <w:rPr>
        <w:rFonts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
    <w:nsid w:val="19E4035B"/>
    <w:multiLevelType w:val="multilevel"/>
    <w:tmpl w:val="15281BA0"/>
    <w:lvl w:ilvl="0">
      <w:start w:val="1"/>
      <w:numFmt w:val="taiwaneseCountingThousand"/>
      <w:lvlText w:val="%1、"/>
      <w:lvlJc w:val="left"/>
      <w:pPr>
        <w:tabs>
          <w:tab w:val="num" w:pos="0"/>
        </w:tabs>
      </w:pPr>
      <w:rPr>
        <w:rFonts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
    <w:nsid w:val="4A7E021F"/>
    <w:multiLevelType w:val="multilevel"/>
    <w:tmpl w:val="BD9A54EE"/>
    <w:lvl w:ilvl="0">
      <w:start w:val="1"/>
      <w:numFmt w:val="taiwaneseCountingThousand"/>
      <w:lvlText w:val="%1、"/>
      <w:lvlJc w:val="left"/>
      <w:pPr>
        <w:tabs>
          <w:tab w:val="num" w:pos="57"/>
        </w:tabs>
      </w:pPr>
      <w:rPr>
        <w:rFonts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
    <w:nsid w:val="500E6D0A"/>
    <w:multiLevelType w:val="multilevel"/>
    <w:tmpl w:val="CF8E3A34"/>
    <w:lvl w:ilvl="0">
      <w:start w:val="1"/>
      <w:numFmt w:val="taiwaneseCountingThousand"/>
      <w:lvlText w:val="%1、"/>
      <w:lvlJc w:val="left"/>
      <w:pPr>
        <w:tabs>
          <w:tab w:val="num" w:pos="0"/>
        </w:tabs>
      </w:pPr>
      <w:rPr>
        <w:rFonts w:cs="Times New Roman"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
    <w:nsid w:val="6EF044F3"/>
    <w:multiLevelType w:val="hybridMultilevel"/>
    <w:tmpl w:val="15281BA0"/>
    <w:lvl w:ilvl="0" w:tplc="E2F0B57A">
      <w:start w:val="1"/>
      <w:numFmt w:val="taiwaneseCountingThousand"/>
      <w:lvlText w:val="%1、"/>
      <w:lvlJc w:val="left"/>
      <w:pPr>
        <w:tabs>
          <w:tab w:val="num" w:pos="0"/>
        </w:tabs>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240"/>
  <w:displayHorizontalDrawingGridEvery w:val="0"/>
  <w:displayVerticalDrawingGridEvery w:val="2"/>
  <w:characterSpacingControl w:val="compressPunctuation"/>
  <w:noLineBreaksAfter w:lang="zh-TW" w:val="([{£¥‘“‵〈《「『【〔〝︵︷︹︻︽︿﹁﹃﹙﹛﹝（｛"/>
  <w:noLineBreaksBefore w:lang="zh-TW" w:va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D1C"/>
    <w:rsid w:val="00002F0E"/>
    <w:rsid w:val="00056C67"/>
    <w:rsid w:val="000B0E32"/>
    <w:rsid w:val="000B1DEF"/>
    <w:rsid w:val="000E4780"/>
    <w:rsid w:val="000F361F"/>
    <w:rsid w:val="000F3C51"/>
    <w:rsid w:val="000F53CC"/>
    <w:rsid w:val="00142906"/>
    <w:rsid w:val="001542A0"/>
    <w:rsid w:val="001557BD"/>
    <w:rsid w:val="001D58A3"/>
    <w:rsid w:val="00222D52"/>
    <w:rsid w:val="00222E5E"/>
    <w:rsid w:val="0023634E"/>
    <w:rsid w:val="00355EF3"/>
    <w:rsid w:val="003620FC"/>
    <w:rsid w:val="00366DD4"/>
    <w:rsid w:val="00386F35"/>
    <w:rsid w:val="003E2D1C"/>
    <w:rsid w:val="004138DA"/>
    <w:rsid w:val="00434220"/>
    <w:rsid w:val="00486077"/>
    <w:rsid w:val="004E3EC0"/>
    <w:rsid w:val="00515EE6"/>
    <w:rsid w:val="005467D1"/>
    <w:rsid w:val="0055053A"/>
    <w:rsid w:val="0057386C"/>
    <w:rsid w:val="0058549C"/>
    <w:rsid w:val="005955E2"/>
    <w:rsid w:val="005D48CA"/>
    <w:rsid w:val="00610FDD"/>
    <w:rsid w:val="00661531"/>
    <w:rsid w:val="006813EF"/>
    <w:rsid w:val="00687E2C"/>
    <w:rsid w:val="006910D6"/>
    <w:rsid w:val="006B64F3"/>
    <w:rsid w:val="006D31BB"/>
    <w:rsid w:val="00727098"/>
    <w:rsid w:val="00731894"/>
    <w:rsid w:val="00774172"/>
    <w:rsid w:val="007C0292"/>
    <w:rsid w:val="007F6BE5"/>
    <w:rsid w:val="00872926"/>
    <w:rsid w:val="00873565"/>
    <w:rsid w:val="008747A0"/>
    <w:rsid w:val="00881D43"/>
    <w:rsid w:val="008945DF"/>
    <w:rsid w:val="00895CCB"/>
    <w:rsid w:val="00934157"/>
    <w:rsid w:val="00943617"/>
    <w:rsid w:val="009752AE"/>
    <w:rsid w:val="00A81B07"/>
    <w:rsid w:val="00AC2156"/>
    <w:rsid w:val="00AC4FE9"/>
    <w:rsid w:val="00B15339"/>
    <w:rsid w:val="00B37986"/>
    <w:rsid w:val="00B44219"/>
    <w:rsid w:val="00BA0388"/>
    <w:rsid w:val="00BA4251"/>
    <w:rsid w:val="00BE2516"/>
    <w:rsid w:val="00C72566"/>
    <w:rsid w:val="00CA27E1"/>
    <w:rsid w:val="00D10F0A"/>
    <w:rsid w:val="00DA721B"/>
    <w:rsid w:val="00DB3C5F"/>
    <w:rsid w:val="00DE6486"/>
    <w:rsid w:val="00E05CE4"/>
    <w:rsid w:val="00E11827"/>
    <w:rsid w:val="00E54345"/>
    <w:rsid w:val="00E75A52"/>
    <w:rsid w:val="00E902E6"/>
    <w:rsid w:val="00EC1574"/>
    <w:rsid w:val="00FC6D0D"/>
    <w:rsid w:val="00FD32FC"/>
    <w:rsid w:val="00FE32DD"/>
    <w:rsid w:val="00FE65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986"/>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A0388"/>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81</TotalTime>
  <Pages>1</Pages>
  <Words>46</Words>
  <Characters>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新竹縣政府臨時人員考核委員會設置要點</dc:title>
  <dc:subject/>
  <dc:creator>溫正源</dc:creator>
  <cp:keywords/>
  <dc:description/>
  <cp:lastModifiedBy>togenyu</cp:lastModifiedBy>
  <cp:revision>16</cp:revision>
  <dcterms:created xsi:type="dcterms:W3CDTF">2019-07-19T01:01:00Z</dcterms:created>
  <dcterms:modified xsi:type="dcterms:W3CDTF">2019-09-19T02:53:00Z</dcterms:modified>
</cp:coreProperties>
</file>