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57" w:rsidRPr="00252157" w:rsidRDefault="00A9625F" w:rsidP="00252157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r w:rsidRPr="00252157">
        <w:rPr>
          <w:rFonts w:ascii="標楷體" w:eastAsia="標楷體" w:hAnsi="標楷體" w:hint="eastAsia"/>
          <w:sz w:val="32"/>
          <w:szCs w:val="32"/>
        </w:rPr>
        <w:t>新竹縣政府及所屬各機關學校</w:t>
      </w:r>
    </w:p>
    <w:p w:rsidR="00963C1F" w:rsidRPr="00252157" w:rsidRDefault="00A9625F" w:rsidP="00252157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r w:rsidRPr="00252157">
        <w:rPr>
          <w:rFonts w:ascii="標楷體" w:eastAsia="標楷體" w:hAnsi="標楷體" w:hint="eastAsia"/>
          <w:sz w:val="32"/>
          <w:szCs w:val="32"/>
        </w:rPr>
        <w:t>公務人員涉刑事案件</w:t>
      </w:r>
      <w:r w:rsidR="00252157" w:rsidRPr="00252157">
        <w:rPr>
          <w:rFonts w:ascii="標楷體" w:eastAsia="標楷體" w:hAnsi="標楷體" w:hint="eastAsia"/>
          <w:sz w:val="32"/>
          <w:szCs w:val="32"/>
        </w:rPr>
        <w:t>應辦理事項</w:t>
      </w:r>
    </w:p>
    <w:p w:rsidR="00DE2339" w:rsidRPr="00252157" w:rsidRDefault="00DE2339">
      <w:pPr>
        <w:rPr>
          <w:rFonts w:ascii="標楷體" w:eastAsia="標楷體" w:hAnsi="標楷體" w:hint="eastAsi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81"/>
        <w:gridCol w:w="4181"/>
      </w:tblGrid>
      <w:tr w:rsidR="00DE2339" w:rsidRPr="00252157" w:rsidTr="00AD224C">
        <w:trPr>
          <w:trHeight w:val="631"/>
        </w:trPr>
        <w:tc>
          <w:tcPr>
            <w:tcW w:w="4181" w:type="dxa"/>
            <w:vAlign w:val="center"/>
          </w:tcPr>
          <w:p w:rsidR="00DE2339" w:rsidRPr="00252157" w:rsidRDefault="00252157" w:rsidP="00AD224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刑事階段</w:t>
            </w:r>
          </w:p>
        </w:tc>
        <w:tc>
          <w:tcPr>
            <w:tcW w:w="4181" w:type="dxa"/>
            <w:vAlign w:val="center"/>
          </w:tcPr>
          <w:p w:rsidR="00DE2339" w:rsidRPr="00252157" w:rsidRDefault="00252157" w:rsidP="00AD224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應辦理事項</w:t>
            </w:r>
          </w:p>
        </w:tc>
      </w:tr>
      <w:tr w:rsidR="00DE2339" w:rsidRPr="00252157" w:rsidTr="00AD224C">
        <w:trPr>
          <w:trHeight w:val="1685"/>
        </w:trPr>
        <w:tc>
          <w:tcPr>
            <w:tcW w:w="4181" w:type="dxa"/>
            <w:vAlign w:val="center"/>
          </w:tcPr>
          <w:p w:rsidR="00DE2339" w:rsidRPr="00252157" w:rsidRDefault="00C60132" w:rsidP="00AD224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被通緝或羈押者</w:t>
            </w:r>
          </w:p>
        </w:tc>
        <w:tc>
          <w:tcPr>
            <w:tcW w:w="4181" w:type="dxa"/>
            <w:vAlign w:val="center"/>
          </w:tcPr>
          <w:p w:rsidR="00DE2339" w:rsidRPr="00252157" w:rsidRDefault="00252157" w:rsidP="00AD224C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應即依公務員懲戒法第4條規定予以停職。</w:t>
            </w:r>
          </w:p>
        </w:tc>
      </w:tr>
      <w:tr w:rsidR="00252157" w:rsidRPr="00252157" w:rsidTr="00AD224C">
        <w:trPr>
          <w:trHeight w:val="1218"/>
        </w:trPr>
        <w:tc>
          <w:tcPr>
            <w:tcW w:w="4181" w:type="dxa"/>
            <w:vAlign w:val="center"/>
          </w:tcPr>
          <w:p w:rsidR="00252157" w:rsidRPr="00252157" w:rsidRDefault="00252157" w:rsidP="00AD224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檢警偵查階段</w:t>
            </w:r>
          </w:p>
        </w:tc>
        <w:tc>
          <w:tcPr>
            <w:tcW w:w="4181" w:type="dxa"/>
            <w:vMerge w:val="restart"/>
            <w:vAlign w:val="center"/>
          </w:tcPr>
          <w:p w:rsidR="00252157" w:rsidRPr="00252157" w:rsidRDefault="00252157" w:rsidP="00AD224C">
            <w:pPr>
              <w:pStyle w:val="a8"/>
              <w:numPr>
                <w:ilvl w:val="0"/>
                <w:numId w:val="1"/>
              </w:numPr>
              <w:snapToGrid w:val="0"/>
              <w:spacing w:line="240" w:lineRule="atLeast"/>
              <w:ind w:leftChars="0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各階段皆須依公務員懲戒法第24條規定提送考績會檢討行政責任。</w:t>
            </w:r>
          </w:p>
          <w:p w:rsidR="00252157" w:rsidRPr="00252157" w:rsidRDefault="00252157" w:rsidP="00AD224C">
            <w:pPr>
              <w:pStyle w:val="a8"/>
              <w:numPr>
                <w:ilvl w:val="0"/>
                <w:numId w:val="1"/>
              </w:numPr>
              <w:snapToGrid w:val="0"/>
              <w:spacing w:line="240" w:lineRule="atLeast"/>
              <w:ind w:leftChars="0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服務機關學校應列管涉案人員</w:t>
            </w:r>
            <w:bookmarkStart w:id="0" w:name="_GoBack"/>
            <w:bookmarkEnd w:id="0"/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訴訟進度，並將偵查結果及各級法院判決結果陳報本府。</w:t>
            </w:r>
          </w:p>
        </w:tc>
      </w:tr>
      <w:tr w:rsidR="00252157" w:rsidRPr="00252157" w:rsidTr="00AD224C">
        <w:trPr>
          <w:trHeight w:val="1218"/>
        </w:trPr>
        <w:tc>
          <w:tcPr>
            <w:tcW w:w="4181" w:type="dxa"/>
            <w:vAlign w:val="center"/>
          </w:tcPr>
          <w:p w:rsidR="00252157" w:rsidRPr="00252157" w:rsidRDefault="00252157" w:rsidP="00AD224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起訴</w:t>
            </w:r>
          </w:p>
        </w:tc>
        <w:tc>
          <w:tcPr>
            <w:tcW w:w="4181" w:type="dxa"/>
            <w:vMerge/>
            <w:vAlign w:val="center"/>
          </w:tcPr>
          <w:p w:rsidR="00252157" w:rsidRPr="00252157" w:rsidRDefault="00252157" w:rsidP="00AD224C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252157" w:rsidRPr="00252157" w:rsidTr="00AD224C">
        <w:trPr>
          <w:trHeight w:val="1218"/>
        </w:trPr>
        <w:tc>
          <w:tcPr>
            <w:tcW w:w="4181" w:type="dxa"/>
            <w:vAlign w:val="center"/>
          </w:tcPr>
          <w:p w:rsidR="00252157" w:rsidRPr="00252157" w:rsidRDefault="00252157" w:rsidP="00AD224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各審級判決</w:t>
            </w:r>
          </w:p>
        </w:tc>
        <w:tc>
          <w:tcPr>
            <w:tcW w:w="4181" w:type="dxa"/>
            <w:vMerge/>
            <w:vAlign w:val="center"/>
          </w:tcPr>
          <w:p w:rsidR="00252157" w:rsidRPr="00252157" w:rsidRDefault="00252157" w:rsidP="00AD224C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DE2339" w:rsidRPr="00252157" w:rsidTr="00AD224C">
        <w:trPr>
          <w:trHeight w:val="2541"/>
        </w:trPr>
        <w:tc>
          <w:tcPr>
            <w:tcW w:w="4181" w:type="dxa"/>
            <w:vAlign w:val="center"/>
          </w:tcPr>
          <w:p w:rsidR="00DE2339" w:rsidRPr="00252157" w:rsidRDefault="00252157" w:rsidP="00AD224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判決確定</w:t>
            </w:r>
          </w:p>
        </w:tc>
        <w:tc>
          <w:tcPr>
            <w:tcW w:w="4181" w:type="dxa"/>
            <w:vAlign w:val="center"/>
          </w:tcPr>
          <w:p w:rsidR="00DE2339" w:rsidRPr="00252157" w:rsidRDefault="00252157" w:rsidP="00AD224C">
            <w:pPr>
              <w:snapToGrid w:val="0"/>
              <w:spacing w:line="240" w:lineRule="atLeas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252157">
              <w:rPr>
                <w:rFonts w:ascii="標楷體" w:eastAsia="標楷體" w:hAnsi="標楷體" w:hint="eastAsia"/>
                <w:sz w:val="28"/>
                <w:szCs w:val="28"/>
              </w:rPr>
              <w:t>經法院為有罪判決者，應即審究行政責任；於前階段皆未停職且未追究行政責任者，於不起訴處分、緩起訴處分或無罪判決確定後亦同。</w:t>
            </w:r>
          </w:p>
        </w:tc>
      </w:tr>
    </w:tbl>
    <w:p w:rsidR="00DE2339" w:rsidRPr="00252157" w:rsidRDefault="00DE2339">
      <w:pPr>
        <w:rPr>
          <w:rFonts w:ascii="標楷體" w:eastAsia="標楷體" w:hAnsi="標楷體" w:hint="eastAsia"/>
        </w:rPr>
      </w:pPr>
    </w:p>
    <w:sectPr w:rsidR="00DE2339" w:rsidRPr="002521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96F" w:rsidRDefault="006C096F" w:rsidP="00DE2339">
      <w:r>
        <w:separator/>
      </w:r>
    </w:p>
  </w:endnote>
  <w:endnote w:type="continuationSeparator" w:id="0">
    <w:p w:rsidR="006C096F" w:rsidRDefault="006C096F" w:rsidP="00DE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96F" w:rsidRDefault="006C096F" w:rsidP="00DE2339">
      <w:r>
        <w:separator/>
      </w:r>
    </w:p>
  </w:footnote>
  <w:footnote w:type="continuationSeparator" w:id="0">
    <w:p w:rsidR="006C096F" w:rsidRDefault="006C096F" w:rsidP="00DE2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A4B"/>
    <w:multiLevelType w:val="hybridMultilevel"/>
    <w:tmpl w:val="C668376A"/>
    <w:lvl w:ilvl="0" w:tplc="2D5EC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25F"/>
    <w:rsid w:val="00252157"/>
    <w:rsid w:val="006C096F"/>
    <w:rsid w:val="00963C1F"/>
    <w:rsid w:val="00A9625F"/>
    <w:rsid w:val="00AD224C"/>
    <w:rsid w:val="00C60132"/>
    <w:rsid w:val="00D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3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E233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E23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E2339"/>
    <w:rPr>
      <w:sz w:val="20"/>
      <w:szCs w:val="20"/>
    </w:rPr>
  </w:style>
  <w:style w:type="table" w:styleId="a7">
    <w:name w:val="Table Grid"/>
    <w:basedOn w:val="a1"/>
    <w:uiPriority w:val="59"/>
    <w:rsid w:val="00DE23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5215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3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E233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E23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E2339"/>
    <w:rPr>
      <w:sz w:val="20"/>
      <w:szCs w:val="20"/>
    </w:rPr>
  </w:style>
  <w:style w:type="table" w:styleId="a7">
    <w:name w:val="Table Grid"/>
    <w:basedOn w:val="a1"/>
    <w:uiPriority w:val="59"/>
    <w:rsid w:val="00DE23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5215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何湘婷</dc:creator>
  <cp:keywords/>
  <dc:description/>
  <cp:lastModifiedBy>何湘婷</cp:lastModifiedBy>
  <cp:revision>2</cp:revision>
  <dcterms:created xsi:type="dcterms:W3CDTF">2017-03-01T09:41:00Z</dcterms:created>
  <dcterms:modified xsi:type="dcterms:W3CDTF">2017-03-02T02:08:00Z</dcterms:modified>
</cp:coreProperties>
</file>