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20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A77AD4">
        <w:rPr>
          <w:rFonts w:ascii="標楷體" w:eastAsia="標楷體" w:hAnsi="標楷體" w:hint="eastAsia"/>
          <w:b/>
          <w:sz w:val="40"/>
          <w:szCs w:val="40"/>
        </w:rPr>
        <w:t>新竹縣106年度資訊教育推動細部計畫-</w:t>
      </w:r>
    </w:p>
    <w:p w:rsidR="0003077D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  <w:bookmarkStart w:id="0" w:name="_GoBack"/>
      <w:bookmarkEnd w:id="0"/>
      <w:r w:rsidRPr="00A77AD4">
        <w:rPr>
          <w:rFonts w:ascii="標楷體" w:eastAsia="標楷體" w:hAnsi="標楷體" w:hint="eastAsia"/>
          <w:b/>
          <w:sz w:val="40"/>
          <w:szCs w:val="40"/>
        </w:rPr>
        <w:t>暑期教師運算思維培訓課程</w:t>
      </w:r>
    </w:p>
    <w:p w:rsidR="00A77AD4" w:rsidRDefault="00A77AD4" w:rsidP="00A77AD4">
      <w:pPr>
        <w:spacing w:line="240" w:lineRule="atLeast"/>
        <w:jc w:val="center"/>
        <w:rPr>
          <w:rFonts w:ascii="標楷體" w:eastAsia="標楷體" w:hAnsi="標楷體"/>
          <w:b/>
          <w:sz w:val="36"/>
          <w:szCs w:val="36"/>
        </w:rPr>
      </w:pPr>
    </w:p>
    <w:p w:rsidR="00A77AD4" w:rsidRPr="008719A7" w:rsidRDefault="00A77AD4" w:rsidP="00A77AD4">
      <w:pPr>
        <w:spacing w:line="240" w:lineRule="atLeas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1.</w:t>
      </w:r>
      <w:r>
        <w:rPr>
          <w:rFonts w:ascii="標楷體" w:eastAsia="標楷體" w:hAnsi="標楷體"/>
          <w:b/>
          <w:sz w:val="36"/>
          <w:szCs w:val="36"/>
        </w:rPr>
        <w:t>DiFi</w:t>
      </w:r>
      <w:r>
        <w:rPr>
          <w:rFonts w:ascii="標楷體" w:eastAsia="標楷體" w:hAnsi="標楷體" w:hint="eastAsia"/>
          <w:b/>
          <w:sz w:val="36"/>
          <w:szCs w:val="36"/>
        </w:rPr>
        <w:t>學習板教師研習</w:t>
      </w:r>
    </w:p>
    <w:p w:rsidR="00A77AD4" w:rsidRPr="008719A7" w:rsidRDefault="00A77AD4" w:rsidP="00A77AD4">
      <w:pPr>
        <w:pStyle w:val="a7"/>
        <w:numPr>
          <w:ilvl w:val="0"/>
          <w:numId w:val="1"/>
        </w:numPr>
        <w:spacing w:line="400" w:lineRule="exact"/>
        <w:ind w:leftChars="0"/>
        <w:contextualSpacing/>
        <w:rPr>
          <w:rFonts w:eastAsia="標楷體"/>
          <w:b/>
          <w:bCs/>
          <w:sz w:val="28"/>
          <w:szCs w:val="28"/>
        </w:rPr>
      </w:pPr>
      <w:r w:rsidRPr="008719A7">
        <w:rPr>
          <w:rFonts w:eastAsia="標楷體" w:hint="eastAsia"/>
          <w:b/>
          <w:bCs/>
          <w:sz w:val="28"/>
          <w:szCs w:val="28"/>
        </w:rPr>
        <w:t>依據</w:t>
      </w:r>
    </w:p>
    <w:p w:rsidR="00A77AD4" w:rsidRPr="008719A7" w:rsidRDefault="00A77AD4" w:rsidP="00A77AD4">
      <w:pPr>
        <w:pStyle w:val="a7"/>
        <w:spacing w:line="400" w:lineRule="exact"/>
        <w:ind w:leftChars="0" w:left="540" w:firstLine="42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新竹縣政府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106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年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03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月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09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日府教督字第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1060033901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號</w:t>
      </w:r>
      <w:r w:rsidRPr="008719A7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函。</w:t>
      </w:r>
    </w:p>
    <w:p w:rsidR="00A77AD4" w:rsidRPr="008719A7" w:rsidRDefault="00A77AD4" w:rsidP="00A77AD4">
      <w:pPr>
        <w:spacing w:line="400" w:lineRule="exact"/>
        <w:ind w:firstLine="480"/>
        <w:contextualSpacing/>
        <w:rPr>
          <w:rFonts w:eastAsia="標楷體"/>
          <w:b/>
          <w:bCs/>
          <w:sz w:val="28"/>
          <w:szCs w:val="28"/>
        </w:rPr>
      </w:pPr>
      <w:r w:rsidRPr="008719A7">
        <w:rPr>
          <w:rFonts w:eastAsia="標楷體" w:hint="eastAsia"/>
          <w:b/>
          <w:bCs/>
          <w:sz w:val="28"/>
          <w:szCs w:val="28"/>
        </w:rPr>
        <w:t>貳、目的</w:t>
      </w:r>
    </w:p>
    <w:p w:rsidR="00A77AD4" w:rsidRDefault="00A77AD4" w:rsidP="00A77AD4">
      <w:pPr>
        <w:spacing w:line="400" w:lineRule="exact"/>
        <w:ind w:leftChars="300" w:left="1280" w:hangingChars="200" w:hanging="56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 w:rsidRPr="008719A7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一、</w:t>
      </w:r>
      <w:r w:rsidRPr="00CE543C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因應</w:t>
      </w:r>
      <w:r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十二年國教課綱的實施，</w:t>
      </w:r>
      <w:r w:rsidRPr="00CE543C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設計科技增能教材</w:t>
      </w:r>
      <w:r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，</w:t>
      </w:r>
      <w:r w:rsidRPr="00CE543C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推動教師參與增能研習，協助教師能落實運算思維與程式設計教學內涵。</w:t>
      </w:r>
    </w:p>
    <w:p w:rsidR="00A77AD4" w:rsidRPr="008719A7" w:rsidRDefault="00A77AD4" w:rsidP="00A77AD4">
      <w:pPr>
        <w:spacing w:line="400" w:lineRule="exact"/>
        <w:ind w:leftChars="300" w:left="1280" w:hangingChars="200" w:hanging="56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 w:rsidRPr="008719A7">
        <w:rPr>
          <w:rFonts w:ascii="標楷體" w:eastAsia="標楷體" w:hAnsi="標楷體" w:hint="eastAsia"/>
          <w:sz w:val="28"/>
          <w:szCs w:val="28"/>
        </w:rPr>
        <w:t>二、透過</w:t>
      </w:r>
      <w:r>
        <w:rPr>
          <w:rFonts w:ascii="標楷體" w:eastAsia="標楷體" w:hAnsi="標楷體" w:hint="eastAsia"/>
          <w:sz w:val="28"/>
          <w:szCs w:val="28"/>
        </w:rPr>
        <w:t>實體製作</w:t>
      </w:r>
      <w:r w:rsidRPr="008719A7">
        <w:rPr>
          <w:rFonts w:ascii="標楷體" w:eastAsia="標楷體" w:hAnsi="標楷體" w:hint="eastAsia"/>
          <w:sz w:val="28"/>
          <w:szCs w:val="28"/>
        </w:rPr>
        <w:t>，提升教師</w:t>
      </w:r>
      <w:r>
        <w:rPr>
          <w:rFonts w:ascii="標楷體" w:eastAsia="標楷體" w:hAnsi="標楷體" w:hint="eastAsia"/>
          <w:sz w:val="28"/>
          <w:szCs w:val="28"/>
        </w:rPr>
        <w:t>創意</w:t>
      </w:r>
      <w:r w:rsidRPr="008719A7">
        <w:rPr>
          <w:rFonts w:ascii="標楷體" w:eastAsia="標楷體" w:hAnsi="標楷體" w:hint="eastAsia"/>
          <w:sz w:val="28"/>
          <w:szCs w:val="28"/>
        </w:rPr>
        <w:t>能力，並融入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8719A7">
        <w:rPr>
          <w:rFonts w:ascii="標楷體" w:eastAsia="標楷體" w:hAnsi="標楷體" w:hint="eastAsia"/>
          <w:sz w:val="28"/>
          <w:szCs w:val="28"/>
        </w:rPr>
        <w:t>活化教學活動。</w:t>
      </w:r>
    </w:p>
    <w:p w:rsidR="00A77AD4" w:rsidRPr="008719A7" w:rsidRDefault="00A77AD4" w:rsidP="00A77AD4">
      <w:pPr>
        <w:spacing w:line="400" w:lineRule="exact"/>
        <w:ind w:firstLine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參、指導單位：</w:t>
      </w:r>
      <w:r w:rsidRPr="008719A7">
        <w:rPr>
          <w:rFonts w:ascii="標楷體" w:eastAsia="標楷體" w:hAnsi="標楷體" w:hint="eastAsia"/>
          <w:bCs/>
          <w:sz w:val="28"/>
          <w:szCs w:val="28"/>
        </w:rPr>
        <w:t xml:space="preserve">新竹縣政府   </w:t>
      </w:r>
    </w:p>
    <w:p w:rsidR="00A77AD4" w:rsidRPr="008719A7" w:rsidRDefault="00A77AD4" w:rsidP="00A77AD4">
      <w:pPr>
        <w:spacing w:line="400" w:lineRule="exact"/>
        <w:ind w:left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肆、主辦單位：</w:t>
      </w:r>
      <w:r w:rsidRPr="008719A7">
        <w:rPr>
          <w:rFonts w:ascii="標楷體" w:eastAsia="標楷體" w:hAnsi="標楷體" w:hint="eastAsia"/>
          <w:bCs/>
          <w:sz w:val="28"/>
          <w:szCs w:val="28"/>
        </w:rPr>
        <w:t>新竹縣教育研究發展暨網路中心</w:t>
      </w:r>
    </w:p>
    <w:p w:rsidR="00A77AD4" w:rsidRPr="008719A7" w:rsidRDefault="00A77AD4" w:rsidP="00A77AD4">
      <w:pPr>
        <w:spacing w:line="400" w:lineRule="exact"/>
        <w:ind w:left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伍、參加對象</w:t>
      </w:r>
      <w:r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新竹縣各</w:t>
      </w:r>
      <w:r>
        <w:rPr>
          <w:rFonts w:ascii="標楷體" w:eastAsia="標楷體" w:hAnsi="標楷體" w:hint="eastAsia"/>
          <w:sz w:val="28"/>
          <w:szCs w:val="28"/>
        </w:rPr>
        <w:t>國民中</w:t>
      </w:r>
      <w:r w:rsidRPr="0027035E">
        <w:rPr>
          <w:rFonts w:ascii="標楷體" w:eastAsia="標楷體" w:hAnsi="標楷體" w:hint="eastAsia"/>
          <w:sz w:val="28"/>
          <w:szCs w:val="28"/>
        </w:rPr>
        <w:t>學</w:t>
      </w:r>
      <w:r>
        <w:rPr>
          <w:rFonts w:ascii="標楷體" w:eastAsia="標楷體" w:hAnsi="標楷體" w:hint="eastAsia"/>
          <w:sz w:val="28"/>
          <w:szCs w:val="28"/>
        </w:rPr>
        <w:t>各派員一名教師，計30人參與。</w:t>
      </w:r>
    </w:p>
    <w:p w:rsidR="00A77AD4" w:rsidRDefault="00A77AD4" w:rsidP="00A77AD4">
      <w:pPr>
        <w:spacing w:line="400" w:lineRule="exact"/>
        <w:ind w:firstLine="420"/>
        <w:contextualSpacing/>
        <w:rPr>
          <w:rFonts w:ascii="標楷體" w:eastAsia="標楷體" w:hAnsi="標楷體"/>
          <w:b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陸、</w:t>
      </w:r>
      <w:r>
        <w:rPr>
          <w:rFonts w:ascii="標楷體" w:eastAsia="標楷體" w:hAnsi="標楷體" w:hint="eastAsia"/>
          <w:b/>
          <w:bCs/>
          <w:sz w:val="28"/>
          <w:szCs w:val="28"/>
        </w:rPr>
        <w:t>實施方式</w:t>
      </w: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一、</w:t>
      </w:r>
      <w:r w:rsidRPr="007A2E56">
        <w:rPr>
          <w:rFonts w:ascii="標楷體" w:eastAsia="標楷體" w:hAnsi="標楷體" w:hint="eastAsia"/>
          <w:sz w:val="26"/>
          <w:szCs w:val="26"/>
        </w:rPr>
        <w:t>研習日期：</w:t>
      </w:r>
      <w:r w:rsidRPr="007A2E56">
        <w:rPr>
          <w:rFonts w:ascii="標楷體" w:eastAsia="標楷體" w:hAnsi="標楷體"/>
          <w:sz w:val="26"/>
          <w:szCs w:val="26"/>
        </w:rPr>
        <w:t>10</w:t>
      </w:r>
      <w:r w:rsidRPr="007A2E56">
        <w:rPr>
          <w:rFonts w:ascii="標楷體" w:eastAsia="標楷體" w:hAnsi="標楷體" w:hint="eastAsia"/>
          <w:sz w:val="26"/>
          <w:szCs w:val="26"/>
        </w:rPr>
        <w:t>6年</w:t>
      </w:r>
      <w:r>
        <w:rPr>
          <w:rFonts w:ascii="標楷體" w:eastAsia="標楷體" w:hAnsi="標楷體"/>
          <w:sz w:val="26"/>
          <w:szCs w:val="26"/>
        </w:rPr>
        <w:t>7</w:t>
      </w:r>
      <w:r w:rsidRPr="007A2E56">
        <w:rPr>
          <w:rFonts w:ascii="標楷體" w:eastAsia="標楷體" w:hAnsi="標楷體" w:hint="eastAsia"/>
          <w:sz w:val="26"/>
          <w:szCs w:val="26"/>
        </w:rPr>
        <w:t>月</w:t>
      </w:r>
      <w:r>
        <w:rPr>
          <w:rFonts w:ascii="標楷體" w:eastAsia="標楷體" w:hAnsi="標楷體" w:hint="eastAsia"/>
          <w:sz w:val="26"/>
          <w:szCs w:val="26"/>
        </w:rPr>
        <w:t>10</w:t>
      </w:r>
      <w:r w:rsidRPr="007A2E56">
        <w:rPr>
          <w:rFonts w:ascii="標楷體" w:eastAsia="標楷體" w:hAnsi="標楷體" w:hint="eastAsia"/>
          <w:sz w:val="26"/>
          <w:szCs w:val="26"/>
        </w:rPr>
        <w:t>~</w:t>
      </w:r>
      <w:r>
        <w:rPr>
          <w:rFonts w:ascii="標楷體" w:eastAsia="標楷體" w:hAnsi="標楷體"/>
          <w:sz w:val="26"/>
          <w:szCs w:val="26"/>
        </w:rPr>
        <w:t>11</w:t>
      </w:r>
      <w:r w:rsidRPr="007A2E56">
        <w:rPr>
          <w:rFonts w:ascii="標楷體" w:eastAsia="標楷體" w:hAnsi="標楷體" w:hint="eastAsia"/>
          <w:sz w:val="26"/>
          <w:szCs w:val="26"/>
        </w:rPr>
        <w:t>日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二、</w:t>
      </w:r>
      <w:r w:rsidRPr="007A2E56">
        <w:rPr>
          <w:rFonts w:ascii="標楷體" w:eastAsia="標楷體" w:hAnsi="標楷體" w:hint="eastAsia"/>
          <w:sz w:val="26"/>
          <w:szCs w:val="26"/>
        </w:rPr>
        <w:t>研習時間：</w:t>
      </w:r>
      <w:r w:rsidRPr="007A2E56">
        <w:rPr>
          <w:rFonts w:ascii="標楷體" w:eastAsia="標楷體" w:hAnsi="標楷體"/>
          <w:sz w:val="26"/>
          <w:szCs w:val="26"/>
        </w:rPr>
        <w:t>09:</w:t>
      </w:r>
      <w:r>
        <w:rPr>
          <w:rFonts w:ascii="標楷體" w:eastAsia="標楷體" w:hAnsi="標楷體" w:hint="eastAsia"/>
          <w:sz w:val="26"/>
          <w:szCs w:val="26"/>
        </w:rPr>
        <w:t>0</w:t>
      </w:r>
      <w:r w:rsidRPr="007A2E56">
        <w:rPr>
          <w:rFonts w:ascii="標楷體" w:eastAsia="標楷體" w:hAnsi="標楷體"/>
          <w:sz w:val="26"/>
          <w:szCs w:val="26"/>
        </w:rPr>
        <w:t>0 - 1</w:t>
      </w:r>
      <w:r w:rsidRPr="007A2E56">
        <w:rPr>
          <w:rFonts w:ascii="標楷體" w:eastAsia="標楷體" w:hAnsi="標楷體" w:hint="eastAsia"/>
          <w:sz w:val="26"/>
          <w:szCs w:val="26"/>
        </w:rPr>
        <w:t>6</w:t>
      </w:r>
      <w:r w:rsidRPr="007A2E56">
        <w:rPr>
          <w:rFonts w:ascii="標楷體" w:eastAsia="標楷體" w:hAnsi="標楷體"/>
          <w:sz w:val="26"/>
          <w:szCs w:val="26"/>
        </w:rPr>
        <w:t>:</w:t>
      </w:r>
      <w:r>
        <w:rPr>
          <w:rFonts w:ascii="標楷體" w:eastAsia="標楷體" w:hAnsi="標楷體" w:hint="eastAsia"/>
          <w:sz w:val="26"/>
          <w:szCs w:val="26"/>
        </w:rPr>
        <w:t>0</w:t>
      </w:r>
      <w:r w:rsidRPr="007A2E56">
        <w:rPr>
          <w:rFonts w:ascii="標楷體" w:eastAsia="標楷體" w:hAnsi="標楷體"/>
          <w:sz w:val="26"/>
          <w:szCs w:val="26"/>
        </w:rPr>
        <w:t>0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三、</w:t>
      </w:r>
      <w:r w:rsidRPr="007A2E56">
        <w:rPr>
          <w:rFonts w:ascii="標楷體" w:eastAsia="標楷體" w:hAnsi="標楷體" w:hint="eastAsia"/>
          <w:sz w:val="26"/>
          <w:szCs w:val="26"/>
        </w:rPr>
        <w:t>研習地點：新竹縣教育研究發展暨網路中心第二電腦教室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 w:hint="eastAsia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四、研習代碼：2227076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五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Pr="007A2E56">
        <w:rPr>
          <w:rFonts w:ascii="標楷體" w:eastAsia="標楷體" w:hAnsi="標楷體" w:hint="eastAsia"/>
          <w:sz w:val="26"/>
          <w:szCs w:val="26"/>
        </w:rPr>
        <w:t>報名方式：請於</w:t>
      </w:r>
      <w:r w:rsidRPr="007A2E56">
        <w:rPr>
          <w:rFonts w:ascii="標楷體" w:eastAsia="標楷體" w:hAnsi="標楷體"/>
          <w:sz w:val="26"/>
          <w:szCs w:val="26"/>
        </w:rPr>
        <w:t>10</w:t>
      </w:r>
      <w:r w:rsidRPr="007A2E56">
        <w:rPr>
          <w:rFonts w:ascii="標楷體" w:eastAsia="標楷體" w:hAnsi="標楷體" w:hint="eastAsia"/>
          <w:sz w:val="26"/>
          <w:szCs w:val="26"/>
        </w:rPr>
        <w:t>6年</w:t>
      </w:r>
      <w:r>
        <w:rPr>
          <w:rFonts w:ascii="標楷體" w:eastAsia="標楷體" w:hAnsi="標楷體"/>
          <w:sz w:val="26"/>
          <w:szCs w:val="26"/>
        </w:rPr>
        <w:t>7</w:t>
      </w:r>
      <w:r w:rsidRPr="007A2E56">
        <w:rPr>
          <w:rFonts w:ascii="標楷體" w:eastAsia="標楷體" w:hAnsi="標楷體" w:hint="eastAsia"/>
          <w:sz w:val="26"/>
          <w:szCs w:val="26"/>
        </w:rPr>
        <w:t>月</w:t>
      </w:r>
      <w:r>
        <w:rPr>
          <w:rFonts w:ascii="標楷體" w:eastAsia="標楷體" w:hAnsi="標楷體"/>
          <w:sz w:val="26"/>
          <w:szCs w:val="26"/>
        </w:rPr>
        <w:t>1</w:t>
      </w:r>
      <w:r>
        <w:rPr>
          <w:rFonts w:ascii="標楷體" w:eastAsia="標楷體" w:hAnsi="標楷體" w:hint="eastAsia"/>
          <w:sz w:val="26"/>
          <w:szCs w:val="26"/>
        </w:rPr>
        <w:t>0</w:t>
      </w:r>
      <w:r w:rsidRPr="007A2E56">
        <w:rPr>
          <w:rFonts w:ascii="標楷體" w:eastAsia="標楷體" w:hAnsi="標楷體" w:hint="eastAsia"/>
          <w:sz w:val="26"/>
          <w:szCs w:val="26"/>
        </w:rPr>
        <w:t>日前逕至全國教師在職進修網報名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300" w:left="7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六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Pr="00500824">
        <w:rPr>
          <w:rFonts w:ascii="標楷體" w:eastAsia="標楷體" w:hAnsi="標楷體" w:hint="eastAsia"/>
          <w:sz w:val="26"/>
          <w:szCs w:val="26"/>
        </w:rPr>
        <w:t>課程介紹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500" w:left="1200" w:firstLineChars="200" w:firstLine="520"/>
        <w:rPr>
          <w:rFonts w:ascii="標楷體" w:eastAsia="標楷體" w:hAnsi="標楷體"/>
          <w:sz w:val="26"/>
          <w:szCs w:val="26"/>
        </w:rPr>
      </w:pPr>
      <w:r w:rsidRPr="00500824">
        <w:rPr>
          <w:rFonts w:ascii="標楷體" w:eastAsia="標楷體" w:hAnsi="標楷體" w:hint="eastAsia"/>
          <w:sz w:val="26"/>
          <w:szCs w:val="26"/>
        </w:rPr>
        <w:t>DiFi學習板是一塊整合感測元件在板子上的學習板，以ESP8266系列wifi晶片為基礎，加上繼電器、光敏電阻、RGB LED、按鍵開關、紅外線感測器、蜂鳴器、DHT11溫濕度感測器等感測元件。除了基本的感測器之外，你還是可以很容易的再連接麵包板及其他感測器，也可以做遠端遙控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A77AD4" w:rsidRDefault="00A77AD4" w:rsidP="00A77AD4">
      <w:pPr>
        <w:autoSpaceDE w:val="0"/>
        <w:autoSpaceDN w:val="0"/>
        <w:adjustRightInd w:val="0"/>
        <w:snapToGrid w:val="0"/>
        <w:ind w:leftChars="500" w:left="1200" w:firstLineChars="200" w:firstLine="520"/>
        <w:rPr>
          <w:rFonts w:ascii="標楷體" w:eastAsia="標楷體" w:hAnsi="標楷體"/>
          <w:sz w:val="26"/>
          <w:szCs w:val="26"/>
        </w:rPr>
      </w:pPr>
      <w:r w:rsidRPr="00500824">
        <w:rPr>
          <w:rFonts w:ascii="標楷體" w:eastAsia="標楷體" w:hAnsi="標楷體" w:hint="eastAsia"/>
          <w:sz w:val="26"/>
          <w:szCs w:val="26"/>
        </w:rPr>
        <w:t>利用DiFi學習板可以做出各式各樣的自動控制應用，例如：利用溫濕度感測器控制風扇的運轉、使用光敏電阻控制燈光的明暗、模擬自動水龍頭沖水、家庭自動化智慧控制系統、環境品質監測等。相關教學資源如下：</w:t>
      </w:r>
      <w:hyperlink r:id="rId8" w:history="1">
        <w:r w:rsidRPr="00C71968">
          <w:rPr>
            <w:rStyle w:val="a8"/>
            <w:rFonts w:ascii="標楷體" w:eastAsia="標楷體" w:hAnsi="標楷體" w:hint="eastAsia"/>
            <w:sz w:val="26"/>
            <w:szCs w:val="26"/>
          </w:rPr>
          <w:t>http://blog.ilc.edu.tw/blog/blog/868/post/100870/66055</w:t>
        </w:r>
        <w:r w:rsidRPr="00C71968">
          <w:rPr>
            <w:rStyle w:val="a8"/>
            <w:rFonts w:ascii="標楷體" w:eastAsia="標楷體" w:hAnsi="標楷體" w:hint="eastAsia"/>
            <w:sz w:val="26"/>
            <w:szCs w:val="26"/>
          </w:rPr>
          <w:lastRenderedPageBreak/>
          <w:t>1</w:t>
        </w:r>
      </w:hyperlink>
    </w:p>
    <w:p w:rsidR="00A77AD4" w:rsidRPr="007A2E56" w:rsidRDefault="00A77AD4" w:rsidP="00A77AD4">
      <w:pPr>
        <w:autoSpaceDE w:val="0"/>
        <w:autoSpaceDN w:val="0"/>
        <w:adjustRightInd w:val="0"/>
        <w:snapToGrid w:val="0"/>
        <w:ind w:leftChars="300" w:left="1240" w:hangingChars="200" w:hanging="5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七</w:t>
      </w:r>
      <w:r>
        <w:rPr>
          <w:rFonts w:ascii="標楷體" w:eastAsia="標楷體" w:hAnsi="標楷體" w:hint="eastAsia"/>
          <w:sz w:val="26"/>
          <w:szCs w:val="26"/>
        </w:rPr>
        <w:t>、課程表：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323"/>
        <w:gridCol w:w="3404"/>
        <w:gridCol w:w="1432"/>
      </w:tblGrid>
      <w:tr w:rsidR="00A77AD4" w:rsidRPr="00A130B6" w:rsidTr="0094606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日期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時間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活動內容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講師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7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/</w:t>
            </w:r>
            <w:r>
              <w:rPr>
                <w:rFonts w:ascii="標楷體" w:eastAsia="標楷體" w:hAnsi="標楷體" w:cs="標楷體" w:hint="eastAsia"/>
                <w:color w:val="000000"/>
              </w:rPr>
              <w:t>10</w:t>
            </w:r>
          </w:p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(一)</w:t>
            </w: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09</w:t>
            </w:r>
            <w:r>
              <w:rPr>
                <w:rFonts w:ascii="標楷體" w:eastAsia="標楷體" w:hAnsi="標楷體" w:cs="標楷體" w:hint="eastAsia"/>
                <w:color w:val="000000"/>
              </w:rPr>
              <w:t>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</w:rPr>
              <w:t>00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7170E4">
              <w:rPr>
                <w:rFonts w:ascii="標楷體" w:eastAsia="標楷體" w:hAnsi="標楷體" w:hint="eastAsia"/>
              </w:rPr>
              <w:t>107課綱科技領域</w:t>
            </w:r>
            <w:r>
              <w:rPr>
                <w:rFonts w:ascii="標楷體" w:eastAsia="標楷體" w:hAnsi="標楷體" w:hint="eastAsia"/>
              </w:rPr>
              <w:t>概論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</w:rPr>
              <w:t>00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</w:rPr>
              <w:t>10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r w:rsidRPr="0035785B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認識DiFi學習板</w:t>
            </w:r>
            <w:r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、</w:t>
            </w:r>
            <w:r w:rsidRPr="00A0246F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LED應用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A0246F">
              <w:rPr>
                <w:rFonts w:ascii="標楷體" w:eastAsia="標楷體" w:hAnsi="標楷體" w:hint="eastAsia"/>
                <w:bCs/>
              </w:rPr>
              <w:t>1.LED的基本原理</w:t>
            </w:r>
            <w:r>
              <w:rPr>
                <w:rFonts w:ascii="標楷體" w:eastAsia="標楷體" w:hAnsi="標楷體"/>
                <w:bCs/>
              </w:rPr>
              <w:br/>
            </w:r>
            <w:r w:rsidRPr="00A0246F">
              <w:rPr>
                <w:rFonts w:ascii="標楷體" w:eastAsia="標楷體" w:hAnsi="標楷體" w:hint="eastAsia"/>
                <w:bCs/>
              </w:rPr>
              <w:t>2.點亮</w:t>
            </w:r>
            <w:r>
              <w:rPr>
                <w:rFonts w:ascii="標楷體" w:eastAsia="標楷體" w:hAnsi="標楷體" w:hint="eastAsia"/>
                <w:bCs/>
              </w:rPr>
              <w:t>LED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1100-1200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r w:rsidRPr="0084032E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紅綠燈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  <w:bCs/>
              </w:rPr>
              <w:t>設計</w:t>
            </w:r>
            <w:r w:rsidRPr="0084032E">
              <w:rPr>
                <w:rFonts w:ascii="標楷體" w:eastAsia="標楷體" w:hAnsi="標楷體" w:hint="eastAsia"/>
              </w:rPr>
              <w:t>模擬十字路口紅綠燈的運作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1200-1300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午餐</w:t>
            </w:r>
          </w:p>
        </w:tc>
        <w:tc>
          <w:tcPr>
            <w:tcW w:w="1432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1300-1400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r w:rsidRPr="0084032E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LED搶答系統</w:t>
            </w:r>
            <w:r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、</w:t>
            </w:r>
            <w:r w:rsidRPr="0084032E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呼吸燈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 w:hint="eastAsia"/>
                <w:bCs/>
              </w:rPr>
              <w:t>1.</w:t>
            </w:r>
            <w:r w:rsidRPr="00191805">
              <w:rPr>
                <w:rFonts w:ascii="標楷體" w:eastAsia="標楷體" w:hAnsi="標楷體" w:hint="eastAsia"/>
                <w:bCs/>
              </w:rPr>
              <w:t>設計搶答系統</w:t>
            </w:r>
            <w:r>
              <w:rPr>
                <w:rFonts w:ascii="標楷體" w:eastAsia="標楷體" w:hAnsi="標楷體"/>
                <w:bCs/>
              </w:rPr>
              <w:br/>
            </w:r>
            <w:r w:rsidRPr="007D0CEC">
              <w:rPr>
                <w:rFonts w:ascii="標楷體" w:eastAsia="標楷體" w:hAnsi="標楷體" w:hint="eastAsia"/>
                <w:bCs/>
              </w:rPr>
              <w:t>2.</w:t>
            </w:r>
            <w:r w:rsidRPr="00191805">
              <w:rPr>
                <w:rFonts w:ascii="標楷體" w:eastAsia="標楷體" w:hAnsi="標楷體" w:hint="eastAsia"/>
              </w:rPr>
              <w:t>製作呼吸燈</w:t>
            </w:r>
            <w:r w:rsidRPr="007D0CEC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1400-1600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rPr>
                <w:rFonts w:ascii="標楷體" w:eastAsia="標楷體" w:hAnsi="標楷體" w:cs="標楷體"/>
                <w:color w:val="000000"/>
              </w:rPr>
            </w:pPr>
            <w:r w:rsidRPr="0084032E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色光三原色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 w:hint="eastAsia"/>
                <w:bCs/>
              </w:rPr>
              <w:t>1.</w:t>
            </w:r>
            <w:r w:rsidRPr="00191805">
              <w:rPr>
                <w:rFonts w:ascii="標楷體" w:eastAsia="標楷體" w:hAnsi="標楷體" w:cs="標楷體" w:hint="eastAsia"/>
                <w:color w:val="000000"/>
              </w:rPr>
              <w:t>了解色光三原色</w:t>
            </w:r>
            <w:r>
              <w:rPr>
                <w:rFonts w:ascii="標楷體" w:eastAsia="標楷體" w:hAnsi="標楷體"/>
                <w:bCs/>
              </w:rPr>
              <w:br/>
            </w:r>
            <w:r>
              <w:rPr>
                <w:rFonts w:ascii="標楷體" w:eastAsia="標楷體" w:hAnsi="標楷體" w:cs="標楷體" w:hint="eastAsia"/>
                <w:color w:val="000000"/>
              </w:rPr>
              <w:t>2.</w:t>
            </w:r>
            <w:r w:rsidRPr="009C791C">
              <w:rPr>
                <w:rFonts w:ascii="標楷體" w:eastAsia="標楷體" w:hAnsi="標楷體" w:cs="標楷體" w:hint="eastAsia"/>
                <w:color w:val="000000"/>
              </w:rPr>
              <w:t>了解PWM的意義</w:t>
            </w:r>
            <w:r>
              <w:rPr>
                <w:rFonts w:ascii="標楷體" w:eastAsia="標楷體" w:hAnsi="標楷體"/>
                <w:bCs/>
              </w:rPr>
              <w:br/>
            </w:r>
            <w:r w:rsidRPr="007D0CEC">
              <w:rPr>
                <w:rFonts w:ascii="標楷體" w:eastAsia="標楷體" w:hAnsi="標楷體" w:hint="eastAsia"/>
                <w:bCs/>
              </w:rPr>
              <w:t>2.</w:t>
            </w:r>
            <w:r w:rsidRPr="00191805">
              <w:rPr>
                <w:rFonts w:ascii="標楷體" w:eastAsia="標楷體" w:hAnsi="標楷體" w:cs="標楷體" w:hint="eastAsia"/>
                <w:color w:val="000000"/>
              </w:rPr>
              <w:t>RGB LED原理與應用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7/11</w:t>
            </w:r>
          </w:p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(二)</w:t>
            </w: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09</w:t>
            </w:r>
            <w:r>
              <w:rPr>
                <w:rFonts w:ascii="標楷體" w:eastAsia="標楷體" w:hAnsi="標楷體" w:cs="標楷體" w:hint="eastAsia"/>
                <w:color w:val="000000"/>
              </w:rPr>
              <w:t>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</w:rPr>
              <w:t>00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電子琴</w:t>
            </w:r>
            <w:r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、</w:t>
            </w:r>
            <w:r w:rsidRPr="00191805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計時器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1.</w:t>
            </w:r>
            <w:r w:rsidRPr="009C4E01">
              <w:rPr>
                <w:rFonts w:ascii="標楷體" w:eastAsia="標楷體" w:hAnsi="標楷體" w:hint="eastAsia"/>
              </w:rPr>
              <w:t>蜂鳴器使用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2.</w:t>
            </w:r>
            <w:r w:rsidRPr="009C791C">
              <w:rPr>
                <w:rFonts w:ascii="標楷體" w:eastAsia="標楷體" w:hAnsi="標楷體" w:hint="eastAsia"/>
              </w:rPr>
              <w:t>了解蜂鳴器原理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3</w:t>
            </w:r>
            <w:r w:rsidRPr="007D0CEC">
              <w:rPr>
                <w:rFonts w:ascii="標楷體" w:eastAsia="標楷體" w:hAnsi="標楷體" w:hint="eastAsia"/>
              </w:rPr>
              <w:t>.</w:t>
            </w:r>
            <w:r w:rsidRPr="009C4E01">
              <w:rPr>
                <w:rFonts w:ascii="標楷體" w:eastAsia="標楷體" w:hAnsi="標楷體" w:hint="eastAsia"/>
              </w:rPr>
              <w:t>製作「計時器」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 w:hint="eastAsia"/>
                <w:color w:val="000000"/>
              </w:rPr>
              <w:t>00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0-1</w:t>
            </w:r>
            <w:r>
              <w:rPr>
                <w:rFonts w:ascii="標楷體" w:eastAsia="標楷體" w:hAnsi="標楷體" w:cs="標楷體" w:hint="eastAsia"/>
                <w:color w:val="000000"/>
              </w:rPr>
              <w:t>10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按鍵遊戲</w:t>
            </w:r>
            <w:r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、</w:t>
            </w:r>
            <w:r w:rsidRPr="0019180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檯燈開關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 w:rsidRPr="007D0CEC">
              <w:rPr>
                <w:rFonts w:ascii="標楷體" w:eastAsia="標楷體" w:hAnsi="標楷體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1.</w:t>
            </w:r>
            <w:r w:rsidRPr="009C4E01">
              <w:rPr>
                <w:rFonts w:ascii="標楷體" w:eastAsia="標楷體" w:hAnsi="標楷體" w:hint="eastAsia"/>
              </w:rPr>
              <w:t>按鍵使用</w:t>
            </w:r>
            <w:r w:rsidRPr="007D0CE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2.</w:t>
            </w:r>
            <w:r w:rsidRPr="009C4E01">
              <w:rPr>
                <w:rFonts w:ascii="標楷體" w:eastAsia="標楷體" w:hAnsi="標楷體" w:hint="eastAsia"/>
              </w:rPr>
              <w:t>模擬製作「計數器」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1100-1200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顏色猜猜機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 w:hint="eastAsia"/>
                <w:bCs/>
              </w:rPr>
              <w:t>1.</w:t>
            </w:r>
            <w:r w:rsidRPr="009C4E01">
              <w:rPr>
                <w:rFonts w:ascii="標楷體" w:eastAsia="標楷體" w:hAnsi="標楷體" w:hint="eastAsia"/>
                <w:bCs/>
              </w:rPr>
              <w:t>製作「顏色猜猜機」</w:t>
            </w:r>
            <w:r w:rsidRPr="007D0CEC">
              <w:rPr>
                <w:rFonts w:ascii="標楷體" w:eastAsia="標楷體" w:hAnsi="標楷體" w:hint="eastAsia"/>
                <w:bCs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1200-1300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午餐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1300-1400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光敏電阻遊戲</w:t>
            </w:r>
            <w:r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、</w:t>
            </w:r>
            <w:r w:rsidRPr="00191805">
              <w:rPr>
                <w:rFonts w:ascii="標楷體" w:eastAsia="標楷體" w:hAnsi="標楷體" w:hint="eastAsia"/>
                <w:bCs/>
                <w:u w:val="single"/>
                <w:shd w:val="pct15" w:color="auto" w:fill="FFFFFF"/>
              </w:rPr>
              <w:t>自動控制路燈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1.</w:t>
            </w:r>
            <w:r w:rsidRPr="009C4E01">
              <w:rPr>
                <w:rFonts w:ascii="標楷體" w:eastAsia="標楷體" w:hAnsi="標楷體" w:hint="eastAsia"/>
              </w:rPr>
              <w:t>光敏電阻原理與應用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2.</w:t>
            </w:r>
            <w:r w:rsidRPr="009C791C">
              <w:rPr>
                <w:rFonts w:ascii="標楷體" w:eastAsia="標楷體" w:hAnsi="標楷體" w:hint="eastAsia"/>
              </w:rPr>
              <w:t>設計使用光敏電阻遊戲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1400-1500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感應式水龍頭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/>
              </w:rPr>
              <w:t>1.</w:t>
            </w:r>
            <w:r w:rsidRPr="009C4E01">
              <w:rPr>
                <w:rFonts w:ascii="標楷體" w:eastAsia="標楷體" w:hAnsi="標楷體" w:hint="eastAsia"/>
              </w:rPr>
              <w:t>了解紅外線模組的原理線模組的原理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2.</w:t>
            </w:r>
            <w:r w:rsidRPr="009C4E01">
              <w:rPr>
                <w:rFonts w:ascii="標楷體" w:eastAsia="標楷體" w:hAnsi="標楷體" w:hint="eastAsia"/>
              </w:rPr>
              <w:t>模擬感應式水龍頭作用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3</w:t>
            </w:r>
            <w:r w:rsidRPr="007D0CEC">
              <w:rPr>
                <w:rFonts w:ascii="標楷體" w:eastAsia="標楷體" w:hAnsi="標楷體" w:hint="eastAsia"/>
              </w:rPr>
              <w:t>.</w:t>
            </w:r>
            <w:r w:rsidRPr="009C4E01">
              <w:rPr>
                <w:rFonts w:ascii="標楷體" w:eastAsia="標楷體" w:hAnsi="標楷體" w:hint="eastAsia"/>
              </w:rPr>
              <w:t>製作「感應式計數器」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1500-1600</w:t>
            </w:r>
          </w:p>
        </w:tc>
        <w:tc>
          <w:tcPr>
            <w:tcW w:w="3404" w:type="dxa"/>
            <w:shd w:val="clear" w:color="auto" w:fill="auto"/>
          </w:tcPr>
          <w:p w:rsidR="00A77AD4" w:rsidRPr="007D0CEC" w:rsidRDefault="00A77AD4" w:rsidP="00946060">
            <w:pPr>
              <w:spacing w:line="0" w:lineRule="atLeast"/>
              <w:rPr>
                <w:rFonts w:ascii="標楷體" w:eastAsia="標楷體" w:hAnsi="標楷體"/>
                <w:u w:val="single"/>
                <w:shd w:val="pct15" w:color="auto" w:fill="FFFFFF"/>
              </w:rPr>
            </w:pPr>
            <w:r w:rsidRPr="0019180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溫溼度計</w:t>
            </w:r>
            <w:r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、</w:t>
            </w:r>
            <w:r w:rsidRPr="00191805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自動監測警示系統</w:t>
            </w:r>
            <w:r w:rsidRPr="007D0CEC">
              <w:rPr>
                <w:rFonts w:ascii="標楷體" w:eastAsia="標楷體" w:hAnsi="標楷體" w:hint="eastAsia"/>
                <w:u w:val="single"/>
                <w:shd w:val="pct15" w:color="auto" w:fill="FFFFFF"/>
              </w:rPr>
              <w:t>：</w:t>
            </w:r>
            <w:r>
              <w:rPr>
                <w:rFonts w:ascii="標楷體" w:eastAsia="標楷體" w:hAnsi="標楷體"/>
                <w:u w:val="single"/>
                <w:shd w:val="pct15" w:color="auto" w:fill="FFFFFF"/>
              </w:rPr>
              <w:br/>
            </w:r>
            <w:r w:rsidRPr="007D0CEC">
              <w:rPr>
                <w:rFonts w:ascii="標楷體" w:eastAsia="標楷體" w:hAnsi="標楷體"/>
              </w:rPr>
              <w:t>1.</w:t>
            </w:r>
            <w:r w:rsidRPr="009C4E01">
              <w:rPr>
                <w:rFonts w:ascii="標楷體" w:eastAsia="標楷體" w:hAnsi="標楷體" w:hint="eastAsia"/>
              </w:rPr>
              <w:t>認識溫溼度模組原理</w:t>
            </w:r>
            <w:r>
              <w:rPr>
                <w:rFonts w:ascii="標楷體" w:eastAsia="標楷體" w:hAnsi="標楷體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2.</w:t>
            </w:r>
            <w:r w:rsidRPr="009C4E01">
              <w:rPr>
                <w:rFonts w:ascii="標楷體" w:eastAsia="標楷體" w:hAnsi="標楷體" w:hint="eastAsia"/>
              </w:rPr>
              <w:t>應用溫溼度模組設計</w:t>
            </w:r>
            <w:r>
              <w:rPr>
                <w:rFonts w:ascii="標楷體" w:eastAsia="標楷體" w:hAnsi="標楷體"/>
              </w:rPr>
              <w:br/>
            </w:r>
            <w:r w:rsidRPr="007D0CEC">
              <w:rPr>
                <w:rFonts w:ascii="標楷體" w:eastAsia="標楷體" w:hAnsi="標楷體" w:hint="eastAsia"/>
              </w:rPr>
              <w:t>Q&amp;A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宜蘭縣竹林國小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陳金助老師</w:t>
            </w:r>
          </w:p>
        </w:tc>
      </w:tr>
    </w:tbl>
    <w:p w:rsidR="00A77AD4" w:rsidRDefault="00A77AD4" w:rsidP="00A77AD4">
      <w:pPr>
        <w:pStyle w:val="a7"/>
        <w:rPr>
          <w:rFonts w:ascii="標楷體" w:eastAsia="標楷體" w:hAnsi="標楷體"/>
          <w:b/>
          <w:color w:val="000000" w:themeColor="text1"/>
          <w:w w:val="95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柒、</w:t>
      </w:r>
      <w:r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經費：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由教育部補助本縣辦理106年資訊教育推動細部計畫-國民中小學資訊</w:t>
      </w:r>
    </w:p>
    <w:p w:rsidR="00A77AD4" w:rsidRDefault="00A77AD4" w:rsidP="00A77AD4">
      <w:pPr>
        <w:pStyle w:val="a7"/>
        <w:ind w:leftChars="400" w:left="960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知能培訓及中小學資訊科技融入教學創新教學模式及本中心106年度年度預算(</w:t>
      </w:r>
      <w:r w:rsidRPr="00626611"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住宿費由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91</w:t>
      </w:r>
      <w:r>
        <w:rPr>
          <w:rFonts w:ascii="標楷體" w:eastAsia="標楷體" w:hAnsi="標楷體"/>
          <w:b/>
          <w:color w:val="000000" w:themeColor="text1"/>
          <w:w w:val="95"/>
          <w:kern w:val="0"/>
          <w:sz w:val="28"/>
          <w:szCs w:val="28"/>
        </w:rPr>
        <w:t>Y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其他</w:t>
      </w:r>
      <w:r w:rsidRPr="00626611"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項下支應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)項下支應</w:t>
      </w:r>
      <w:r>
        <w:rPr>
          <w:rFonts w:ascii="標楷體" w:eastAsia="標楷體" w:hAnsi="標楷體" w:hint="eastAsia"/>
          <w:b/>
          <w:kern w:val="0"/>
          <w:sz w:val="28"/>
          <w:szCs w:val="28"/>
        </w:rPr>
        <w:t>。</w:t>
      </w:r>
    </w:p>
    <w:p w:rsidR="00A77AD4" w:rsidRDefault="00A77AD4" w:rsidP="00A77AD4">
      <w:pPr>
        <w:pStyle w:val="a7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捌、</w:t>
      </w:r>
      <w:r>
        <w:rPr>
          <w:rFonts w:ascii="標楷體" w:eastAsia="標楷體" w:hAnsi="標楷體" w:hint="eastAsia"/>
          <w:b/>
          <w:bCs/>
          <w:sz w:val="28"/>
          <w:szCs w:val="28"/>
        </w:rPr>
        <w:t>注意事項：</w:t>
      </w:r>
    </w:p>
    <w:p w:rsidR="00A77AD4" w:rsidRDefault="00A77AD4" w:rsidP="00A77AD4">
      <w:pPr>
        <w:adjustRightInd w:val="0"/>
        <w:snapToGrid w:val="0"/>
        <w:spacing w:line="276" w:lineRule="auto"/>
        <w:ind w:left="480" w:firstLine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為響應環保，參加人員請自備茶杯及餐具，現場將不提供免洗餐具。</w:t>
      </w:r>
    </w:p>
    <w:p w:rsidR="00A77AD4" w:rsidRDefault="00A77AD4" w:rsidP="00A77AD4">
      <w:pPr>
        <w:adjustRightInd w:val="0"/>
        <w:snapToGrid w:val="0"/>
        <w:spacing w:line="276" w:lineRule="auto"/>
        <w:ind w:firstLine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玖、聯絡人</w:t>
      </w:r>
      <w:r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A77AD4" w:rsidRDefault="00A77AD4" w:rsidP="00A77AD4">
      <w:pPr>
        <w:adjustRightInd w:val="0"/>
        <w:snapToGrid w:val="0"/>
        <w:ind w:left="9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新竹縣教育研究發展暨網路中心資教推廣組 唐漢齡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  <w:t>聯絡電話：</w:t>
      </w:r>
      <w:r>
        <w:rPr>
          <w:rFonts w:ascii="標楷體" w:eastAsia="標楷體" w:hAnsi="標楷體" w:hint="eastAsia"/>
          <w:sz w:val="28"/>
          <w:szCs w:val="28"/>
        </w:rPr>
        <w:t>03-5962103轉323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，電子信箱：</w:t>
      </w:r>
      <w:hyperlink r:id="rId9" w:history="1">
        <w:r>
          <w:rPr>
            <w:rStyle w:val="a8"/>
            <w:rFonts w:ascii="標楷體" w:eastAsia="標楷體" w:hAnsi="標楷體" w:hint="eastAsia"/>
            <w:sz w:val="28"/>
            <w:szCs w:val="28"/>
          </w:rPr>
          <w:t>john820330@gmail.com</w:t>
        </w:r>
      </w:hyperlink>
    </w:p>
    <w:p w:rsidR="00A77AD4" w:rsidRDefault="00A77AD4" w:rsidP="00A77AD4">
      <w:pPr>
        <w:ind w:left="480"/>
        <w:rPr>
          <w:rFonts w:ascii="標楷體" w:eastAsia="標楷體" w:hAnsi="標楷體" w:cs="新細明體"/>
          <w:color w:val="000000"/>
          <w:sz w:val="28"/>
          <w:szCs w:val="28"/>
          <w:lang w:val="zh-TW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壹拾、</w:t>
      </w:r>
      <w:r>
        <w:rPr>
          <w:rFonts w:ascii="標楷體" w:eastAsia="標楷體" w:hAnsi="標楷體" w:hint="eastAsia"/>
          <w:b/>
          <w:sz w:val="28"/>
          <w:szCs w:val="28"/>
        </w:rPr>
        <w:t>假別及研習時數：</w:t>
      </w:r>
      <w:r>
        <w:rPr>
          <w:rFonts w:ascii="標楷體" w:eastAsia="標楷體" w:hAnsi="標楷體" w:hint="eastAsia"/>
          <w:sz w:val="28"/>
          <w:szCs w:val="28"/>
        </w:rPr>
        <w:t>參加人員予以公假登記，全程參與核予12小時研習時數。</w:t>
      </w:r>
    </w:p>
    <w:p w:rsidR="00A77AD4" w:rsidRDefault="00A77AD4" w:rsidP="00A77AD4">
      <w:pPr>
        <w:ind w:firstLine="480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壹拾壹、</w:t>
      </w:r>
      <w:r>
        <w:rPr>
          <w:rFonts w:ascii="標楷體" w:eastAsia="標楷體" w:hAnsi="標楷體" w:hint="eastAsia"/>
          <w:bCs/>
          <w:sz w:val="28"/>
          <w:szCs w:val="28"/>
        </w:rPr>
        <w:t>本計畫經核可後實施，修正時亦相同。</w:t>
      </w:r>
    </w:p>
    <w:p w:rsidR="00A77AD4" w:rsidRDefault="00A77AD4" w:rsidP="00A77AD4">
      <w:pPr>
        <w:spacing w:line="400" w:lineRule="exact"/>
        <w:ind w:left="360" w:hangingChars="150" w:hanging="360"/>
        <w:contextualSpacing/>
        <w:rPr>
          <w:rFonts w:ascii="Times New Roman" w:eastAsia="標楷體" w:hAnsi="Times New Roman"/>
          <w:bCs/>
          <w:szCs w:val="24"/>
        </w:rPr>
      </w:pPr>
    </w:p>
    <w:p w:rsidR="00A77AD4" w:rsidRDefault="00A77AD4" w:rsidP="00A77AD4">
      <w:pPr>
        <w:spacing w:line="400" w:lineRule="exact"/>
        <w:ind w:left="360" w:hangingChars="150" w:hanging="360"/>
        <w:contextualSpacing/>
        <w:rPr>
          <w:rFonts w:ascii="Times New Roman" w:eastAsia="標楷體" w:hAnsi="Times New Roman"/>
          <w:bCs/>
          <w:szCs w:val="24"/>
        </w:rPr>
      </w:pPr>
    </w:p>
    <w:p w:rsidR="00A77AD4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77AD4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77AD4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77AD4" w:rsidRDefault="00A77AD4" w:rsidP="00A77AD4">
      <w:pPr>
        <w:jc w:val="center"/>
        <w:rPr>
          <w:rFonts w:ascii="標楷體" w:eastAsia="標楷體" w:hAnsi="標楷體"/>
          <w:b/>
          <w:sz w:val="40"/>
          <w:szCs w:val="40"/>
        </w:rPr>
      </w:pPr>
    </w:p>
    <w:p w:rsidR="00A77AD4" w:rsidRPr="008719A7" w:rsidRDefault="00A77AD4" w:rsidP="00A77AD4">
      <w:pPr>
        <w:spacing w:line="240" w:lineRule="atLeas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40"/>
          <w:szCs w:val="40"/>
        </w:rPr>
        <w:lastRenderedPageBreak/>
        <w:t>2.</w:t>
      </w:r>
      <w:r w:rsidRPr="00A77AD4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運算思維與積木式程式Scratch入門研習</w:t>
      </w:r>
    </w:p>
    <w:p w:rsidR="00A77AD4" w:rsidRPr="008719A7" w:rsidRDefault="00A77AD4" w:rsidP="00A77AD4">
      <w:pPr>
        <w:pStyle w:val="a7"/>
        <w:numPr>
          <w:ilvl w:val="0"/>
          <w:numId w:val="2"/>
        </w:numPr>
        <w:spacing w:line="400" w:lineRule="exact"/>
        <w:ind w:leftChars="0"/>
        <w:contextualSpacing/>
        <w:rPr>
          <w:rFonts w:eastAsia="標楷體"/>
          <w:b/>
          <w:bCs/>
          <w:sz w:val="28"/>
          <w:szCs w:val="28"/>
        </w:rPr>
      </w:pPr>
      <w:r w:rsidRPr="008719A7">
        <w:rPr>
          <w:rFonts w:eastAsia="標楷體" w:hint="eastAsia"/>
          <w:b/>
          <w:bCs/>
          <w:sz w:val="28"/>
          <w:szCs w:val="28"/>
        </w:rPr>
        <w:t>依據</w:t>
      </w:r>
    </w:p>
    <w:p w:rsidR="00A77AD4" w:rsidRPr="008719A7" w:rsidRDefault="00A77AD4" w:rsidP="00A77AD4">
      <w:pPr>
        <w:pStyle w:val="a7"/>
        <w:spacing w:line="400" w:lineRule="exact"/>
        <w:ind w:leftChars="0" w:left="108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新竹縣政府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106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年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03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月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09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日府教督字第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1060033901</w:t>
      </w:r>
      <w:r w:rsidRPr="00E70815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號</w:t>
      </w:r>
      <w:r w:rsidRPr="008719A7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函。</w:t>
      </w:r>
    </w:p>
    <w:p w:rsidR="00A77AD4" w:rsidRPr="008719A7" w:rsidRDefault="00A77AD4" w:rsidP="00A77AD4">
      <w:pPr>
        <w:spacing w:line="400" w:lineRule="exact"/>
        <w:ind w:firstLine="480"/>
        <w:contextualSpacing/>
        <w:rPr>
          <w:rFonts w:eastAsia="標楷體"/>
          <w:b/>
          <w:bCs/>
          <w:sz w:val="28"/>
          <w:szCs w:val="28"/>
        </w:rPr>
      </w:pPr>
      <w:r w:rsidRPr="008719A7">
        <w:rPr>
          <w:rFonts w:eastAsia="標楷體" w:hint="eastAsia"/>
          <w:b/>
          <w:bCs/>
          <w:sz w:val="28"/>
          <w:szCs w:val="28"/>
        </w:rPr>
        <w:t>貳、目的</w:t>
      </w:r>
    </w:p>
    <w:p w:rsidR="00A77AD4" w:rsidRPr="00264F7A" w:rsidRDefault="00A77AD4" w:rsidP="00A77AD4">
      <w:pPr>
        <w:spacing w:line="400" w:lineRule="exact"/>
        <w:ind w:left="96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 w:rsidRPr="00264F7A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一、因應十二年國教課綱的實施，設計科技增能教材，推動教師參與增能研習，協助教師能落實運算思維與程式設計教學內涵。</w:t>
      </w:r>
    </w:p>
    <w:p w:rsidR="00A77AD4" w:rsidRDefault="00A77AD4" w:rsidP="00A77AD4">
      <w:pPr>
        <w:spacing w:line="400" w:lineRule="exact"/>
        <w:ind w:left="480" w:firstLine="480"/>
        <w:contextualSpacing/>
        <w:rPr>
          <w:rFonts w:ascii="Times New Roman" w:eastAsia="標楷體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二、透過實際操</w:t>
      </w:r>
      <w:r w:rsidRPr="00264F7A">
        <w:rPr>
          <w:rFonts w:ascii="Times New Roman" w:eastAsia="標楷體" w:hAnsi="Times New Roman" w:hint="eastAsia"/>
          <w:bCs/>
          <w:color w:val="000000" w:themeColor="text1"/>
          <w:sz w:val="28"/>
          <w:szCs w:val="28"/>
        </w:rPr>
        <w:t>作，提升教師創意能力，並融入、活化教學活動。</w:t>
      </w:r>
    </w:p>
    <w:p w:rsidR="00A77AD4" w:rsidRPr="008719A7" w:rsidRDefault="00A77AD4" w:rsidP="00A77AD4">
      <w:pPr>
        <w:spacing w:line="400" w:lineRule="exact"/>
        <w:ind w:firstLine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參、指導單位：</w:t>
      </w:r>
      <w:r w:rsidRPr="008719A7">
        <w:rPr>
          <w:rFonts w:ascii="標楷體" w:eastAsia="標楷體" w:hAnsi="標楷體" w:hint="eastAsia"/>
          <w:bCs/>
          <w:sz w:val="28"/>
          <w:szCs w:val="28"/>
        </w:rPr>
        <w:t xml:space="preserve">新竹縣政府   </w:t>
      </w:r>
    </w:p>
    <w:p w:rsidR="00A77AD4" w:rsidRPr="008719A7" w:rsidRDefault="00A77AD4" w:rsidP="00A77AD4">
      <w:pPr>
        <w:spacing w:line="400" w:lineRule="exact"/>
        <w:ind w:left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肆、主辦單位：</w:t>
      </w:r>
      <w:r w:rsidRPr="008719A7">
        <w:rPr>
          <w:rFonts w:ascii="標楷體" w:eastAsia="標楷體" w:hAnsi="標楷體" w:hint="eastAsia"/>
          <w:bCs/>
          <w:sz w:val="28"/>
          <w:szCs w:val="28"/>
        </w:rPr>
        <w:t>新竹縣教育研究發展暨網路中心</w:t>
      </w:r>
    </w:p>
    <w:p w:rsidR="00A77AD4" w:rsidRPr="008719A7" w:rsidRDefault="00A77AD4" w:rsidP="00A77AD4">
      <w:pPr>
        <w:spacing w:line="400" w:lineRule="exact"/>
        <w:ind w:left="420"/>
        <w:contextualSpacing/>
        <w:rPr>
          <w:rFonts w:ascii="標楷體" w:eastAsia="標楷體" w:hAnsi="標楷體"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伍、參加對象</w:t>
      </w:r>
      <w:r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kern w:val="0"/>
          <w:sz w:val="28"/>
          <w:szCs w:val="28"/>
        </w:rPr>
        <w:t>新竹縣各</w:t>
      </w:r>
      <w:r>
        <w:rPr>
          <w:rFonts w:ascii="標楷體" w:eastAsia="標楷體" w:hAnsi="標楷體" w:hint="eastAsia"/>
          <w:kern w:val="0"/>
          <w:sz w:val="28"/>
          <w:szCs w:val="28"/>
        </w:rPr>
        <w:t>國民中學各派員一名教師，</w:t>
      </w:r>
      <w:r>
        <w:rPr>
          <w:rFonts w:ascii="標楷體" w:eastAsia="標楷體" w:hAnsi="標楷體" w:hint="eastAsia"/>
          <w:bCs/>
          <w:sz w:val="28"/>
          <w:szCs w:val="28"/>
        </w:rPr>
        <w:t>計40人參與。</w:t>
      </w:r>
    </w:p>
    <w:p w:rsidR="00A77AD4" w:rsidRDefault="00A77AD4" w:rsidP="00A77AD4">
      <w:pPr>
        <w:spacing w:line="400" w:lineRule="exact"/>
        <w:ind w:firstLine="420"/>
        <w:contextualSpacing/>
        <w:rPr>
          <w:rFonts w:ascii="標楷體" w:eastAsia="標楷體" w:hAnsi="標楷體"/>
          <w:b/>
          <w:bCs/>
          <w:sz w:val="28"/>
          <w:szCs w:val="28"/>
        </w:rPr>
      </w:pP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陸、</w:t>
      </w:r>
      <w:r>
        <w:rPr>
          <w:rFonts w:ascii="標楷體" w:eastAsia="標楷體" w:hAnsi="標楷體" w:hint="eastAsia"/>
          <w:b/>
          <w:bCs/>
          <w:sz w:val="28"/>
          <w:szCs w:val="28"/>
        </w:rPr>
        <w:t>實施方式</w:t>
      </w:r>
      <w:r w:rsidRPr="008719A7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A77AD4" w:rsidRDefault="00A77AD4" w:rsidP="00A77AD4">
      <w:pPr>
        <w:autoSpaceDE w:val="0"/>
        <w:autoSpaceDN w:val="0"/>
        <w:adjustRightInd w:val="0"/>
        <w:spacing w:line="400" w:lineRule="exact"/>
        <w:ind w:left="555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一、</w:t>
      </w:r>
      <w:r w:rsidRPr="007A2E56">
        <w:rPr>
          <w:rFonts w:ascii="標楷體" w:eastAsia="標楷體" w:hAnsi="標楷體" w:hint="eastAsia"/>
          <w:sz w:val="26"/>
          <w:szCs w:val="26"/>
        </w:rPr>
        <w:t>研習日期：</w:t>
      </w:r>
      <w:r w:rsidRPr="007A2E56">
        <w:rPr>
          <w:rFonts w:ascii="標楷體" w:eastAsia="標楷體" w:hAnsi="標楷體"/>
          <w:sz w:val="26"/>
          <w:szCs w:val="26"/>
        </w:rPr>
        <w:t>10</w:t>
      </w:r>
      <w:r w:rsidRPr="007A2E56">
        <w:rPr>
          <w:rFonts w:ascii="標楷體" w:eastAsia="標楷體" w:hAnsi="標楷體" w:hint="eastAsia"/>
          <w:sz w:val="26"/>
          <w:szCs w:val="26"/>
        </w:rPr>
        <w:t>6年07月</w:t>
      </w:r>
      <w:r>
        <w:rPr>
          <w:rFonts w:ascii="標楷體" w:eastAsia="標楷體" w:hAnsi="標楷體" w:hint="eastAsia"/>
          <w:sz w:val="26"/>
          <w:szCs w:val="26"/>
        </w:rPr>
        <w:t>20、21</w:t>
      </w:r>
      <w:r w:rsidRPr="007A2E56">
        <w:rPr>
          <w:rFonts w:ascii="標楷體" w:eastAsia="標楷體" w:hAnsi="標楷體" w:hint="eastAsia"/>
          <w:sz w:val="26"/>
          <w:szCs w:val="26"/>
        </w:rPr>
        <w:t>日</w:t>
      </w:r>
      <w:r>
        <w:rPr>
          <w:rFonts w:ascii="標楷體" w:eastAsia="標楷體" w:hAnsi="標楷體"/>
          <w:sz w:val="26"/>
          <w:szCs w:val="26"/>
        </w:rPr>
        <w:br/>
      </w:r>
      <w:r>
        <w:rPr>
          <w:rFonts w:ascii="標楷體" w:eastAsia="標楷體" w:hAnsi="標楷體" w:hint="eastAsia"/>
          <w:sz w:val="26"/>
          <w:szCs w:val="26"/>
        </w:rPr>
        <w:t>二、</w:t>
      </w:r>
      <w:r w:rsidRPr="007A2E56">
        <w:rPr>
          <w:rFonts w:ascii="標楷體" w:eastAsia="標楷體" w:hAnsi="標楷體" w:hint="eastAsia"/>
          <w:sz w:val="26"/>
          <w:szCs w:val="26"/>
        </w:rPr>
        <w:t>研習時間：</w:t>
      </w:r>
      <w:r w:rsidRPr="007A2E56">
        <w:rPr>
          <w:rFonts w:ascii="標楷體" w:eastAsia="標楷體" w:hAnsi="標楷體"/>
          <w:sz w:val="26"/>
          <w:szCs w:val="26"/>
        </w:rPr>
        <w:t>09:</w:t>
      </w:r>
      <w:r>
        <w:rPr>
          <w:rFonts w:ascii="標楷體" w:eastAsia="標楷體" w:hAnsi="標楷體" w:hint="eastAsia"/>
          <w:sz w:val="26"/>
          <w:szCs w:val="26"/>
        </w:rPr>
        <w:t>00</w:t>
      </w:r>
      <w:r w:rsidRPr="007A2E56">
        <w:rPr>
          <w:rFonts w:ascii="標楷體" w:eastAsia="標楷體" w:hAnsi="標楷體"/>
          <w:sz w:val="26"/>
          <w:szCs w:val="26"/>
        </w:rPr>
        <w:t xml:space="preserve"> - 1</w:t>
      </w:r>
      <w:r w:rsidRPr="007A2E56">
        <w:rPr>
          <w:rFonts w:ascii="標楷體" w:eastAsia="標楷體" w:hAnsi="標楷體" w:hint="eastAsia"/>
          <w:sz w:val="26"/>
          <w:szCs w:val="26"/>
        </w:rPr>
        <w:t>6</w:t>
      </w:r>
      <w:r w:rsidRPr="007A2E56">
        <w:rPr>
          <w:rFonts w:ascii="標楷體" w:eastAsia="標楷體" w:hAnsi="標楷體"/>
          <w:sz w:val="26"/>
          <w:szCs w:val="26"/>
        </w:rPr>
        <w:t>:</w:t>
      </w:r>
      <w:r>
        <w:rPr>
          <w:rFonts w:ascii="標楷體" w:eastAsia="標楷體" w:hAnsi="標楷體" w:hint="eastAsia"/>
          <w:sz w:val="26"/>
          <w:szCs w:val="26"/>
        </w:rPr>
        <w:t>00</w:t>
      </w:r>
      <w:r>
        <w:rPr>
          <w:rFonts w:ascii="標楷體" w:eastAsia="標楷體" w:hAnsi="標楷體"/>
          <w:sz w:val="26"/>
          <w:szCs w:val="26"/>
        </w:rPr>
        <w:br/>
      </w:r>
      <w:r>
        <w:rPr>
          <w:rFonts w:ascii="標楷體" w:eastAsia="標楷體" w:hAnsi="標楷體" w:hint="eastAsia"/>
          <w:sz w:val="26"/>
          <w:szCs w:val="26"/>
        </w:rPr>
        <w:t>三、研習地點：新竹縣教育研究發展暨網路中心第一</w:t>
      </w:r>
      <w:r w:rsidRPr="007A2E56">
        <w:rPr>
          <w:rFonts w:ascii="標楷體" w:eastAsia="標楷體" w:hAnsi="標楷體" w:hint="eastAsia"/>
          <w:sz w:val="26"/>
          <w:szCs w:val="26"/>
        </w:rPr>
        <w:t>電腦教室</w:t>
      </w:r>
    </w:p>
    <w:p w:rsidR="00A77AD4" w:rsidRPr="007A2E56" w:rsidRDefault="00A77AD4" w:rsidP="00A77AD4">
      <w:pPr>
        <w:autoSpaceDE w:val="0"/>
        <w:autoSpaceDN w:val="0"/>
        <w:adjustRightInd w:val="0"/>
        <w:spacing w:line="400" w:lineRule="exact"/>
        <w:ind w:left="555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四、研習代碼：2227052</w:t>
      </w:r>
      <w:r>
        <w:rPr>
          <w:rFonts w:ascii="標楷體" w:eastAsia="標楷體" w:hAnsi="標楷體"/>
          <w:sz w:val="26"/>
          <w:szCs w:val="26"/>
        </w:rPr>
        <w:br/>
      </w:r>
      <w:r>
        <w:rPr>
          <w:rFonts w:ascii="標楷體" w:eastAsia="標楷體" w:hAnsi="標楷體" w:hint="eastAsia"/>
          <w:sz w:val="26"/>
          <w:szCs w:val="26"/>
        </w:rPr>
        <w:t>五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Pr="007A2E56">
        <w:rPr>
          <w:rFonts w:ascii="標楷體" w:eastAsia="標楷體" w:hAnsi="標楷體" w:hint="eastAsia"/>
          <w:sz w:val="26"/>
          <w:szCs w:val="26"/>
        </w:rPr>
        <w:t>報名方式：請於</w:t>
      </w:r>
      <w:r w:rsidRPr="007A2E56">
        <w:rPr>
          <w:rFonts w:ascii="標楷體" w:eastAsia="標楷體" w:hAnsi="標楷體"/>
          <w:sz w:val="26"/>
          <w:szCs w:val="26"/>
        </w:rPr>
        <w:t>10</w:t>
      </w:r>
      <w:r w:rsidRPr="007A2E56">
        <w:rPr>
          <w:rFonts w:ascii="標楷體" w:eastAsia="標楷體" w:hAnsi="標楷體" w:hint="eastAsia"/>
          <w:sz w:val="26"/>
          <w:szCs w:val="26"/>
        </w:rPr>
        <w:t>6年</w:t>
      </w:r>
      <w:r>
        <w:rPr>
          <w:rFonts w:ascii="標楷體" w:eastAsia="標楷體" w:hAnsi="標楷體" w:hint="eastAsia"/>
          <w:sz w:val="26"/>
          <w:szCs w:val="26"/>
        </w:rPr>
        <w:t>6</w:t>
      </w:r>
      <w:r w:rsidRPr="007A2E56">
        <w:rPr>
          <w:rFonts w:ascii="標楷體" w:eastAsia="標楷體" w:hAnsi="標楷體" w:hint="eastAsia"/>
          <w:sz w:val="26"/>
          <w:szCs w:val="26"/>
        </w:rPr>
        <w:t>月</w:t>
      </w:r>
      <w:r>
        <w:rPr>
          <w:rFonts w:ascii="標楷體" w:eastAsia="標楷體" w:hAnsi="標楷體" w:hint="eastAsia"/>
          <w:sz w:val="26"/>
          <w:szCs w:val="26"/>
        </w:rPr>
        <w:t>30</w:t>
      </w:r>
      <w:r w:rsidRPr="007A2E56">
        <w:rPr>
          <w:rFonts w:ascii="標楷體" w:eastAsia="標楷體" w:hAnsi="標楷體" w:hint="eastAsia"/>
          <w:sz w:val="26"/>
          <w:szCs w:val="26"/>
        </w:rPr>
        <w:t>日前逕至全國教師在職進修網報名</w:t>
      </w:r>
      <w:r>
        <w:rPr>
          <w:rFonts w:ascii="標楷體" w:eastAsia="標楷體" w:hAnsi="標楷體"/>
          <w:sz w:val="26"/>
          <w:szCs w:val="26"/>
        </w:rPr>
        <w:br/>
      </w:r>
      <w:r>
        <w:rPr>
          <w:rFonts w:ascii="標楷體" w:eastAsia="標楷體" w:hAnsi="標楷體" w:hint="eastAsia"/>
          <w:sz w:val="26"/>
          <w:szCs w:val="26"/>
        </w:rPr>
        <w:t>六</w:t>
      </w:r>
      <w:r>
        <w:rPr>
          <w:rFonts w:ascii="標楷體" w:eastAsia="標楷體" w:hAnsi="標楷體" w:hint="eastAsia"/>
          <w:sz w:val="26"/>
          <w:szCs w:val="26"/>
        </w:rPr>
        <w:t>、備註：建議學員自備附有麥克風的耳機</w:t>
      </w:r>
      <w:r>
        <w:rPr>
          <w:rFonts w:ascii="標楷體" w:eastAsia="標楷體" w:hAnsi="標楷體"/>
          <w:sz w:val="26"/>
          <w:szCs w:val="26"/>
        </w:rPr>
        <w:br/>
      </w:r>
      <w:r>
        <w:rPr>
          <w:rFonts w:ascii="標楷體" w:eastAsia="標楷體" w:hAnsi="標楷體" w:hint="eastAsia"/>
          <w:sz w:val="26"/>
          <w:szCs w:val="26"/>
        </w:rPr>
        <w:t>七</w:t>
      </w:r>
      <w:r>
        <w:rPr>
          <w:rFonts w:ascii="標楷體" w:eastAsia="標楷體" w:hAnsi="標楷體" w:hint="eastAsia"/>
          <w:sz w:val="26"/>
          <w:szCs w:val="26"/>
        </w:rPr>
        <w:t>、課程表：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323"/>
        <w:gridCol w:w="3404"/>
        <w:gridCol w:w="1432"/>
      </w:tblGrid>
      <w:tr w:rsidR="00A77AD4" w:rsidRPr="00A130B6" w:rsidTr="0094606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日期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時間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活動內容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講師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7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/</w:t>
            </w:r>
            <w:r>
              <w:rPr>
                <w:rFonts w:ascii="標楷體" w:eastAsia="標楷體" w:hAnsi="標楷體" w:cs="標楷體" w:hint="eastAsia"/>
                <w:color w:val="000000"/>
              </w:rPr>
              <w:t>20</w:t>
            </w: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09</w:t>
            </w:r>
            <w:r>
              <w:rPr>
                <w:rFonts w:ascii="標楷體" w:eastAsia="標楷體" w:hAnsi="標楷體" w:cs="標楷體" w:hint="eastAsia"/>
                <w:color w:val="000000"/>
              </w:rPr>
              <w:t>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0-</w:t>
            </w:r>
            <w:r>
              <w:rPr>
                <w:rFonts w:ascii="標楷體" w:eastAsia="標楷體" w:hAnsi="標楷體" w:cs="標楷體" w:hint="eastAsia"/>
                <w:color w:val="000000"/>
              </w:rPr>
              <w:t>0940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運算思維與程式教育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宜蘭縣二城國小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胡信忠老師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0940</w:t>
            </w:r>
            <w:r w:rsidRPr="00A130B6">
              <w:rPr>
                <w:rFonts w:ascii="標楷體" w:eastAsia="標楷體" w:hAnsi="標楷體" w:cs="標楷體" w:hint="eastAsia"/>
                <w:color w:val="000000"/>
              </w:rPr>
              <w:t>-</w:t>
            </w:r>
            <w:r>
              <w:rPr>
                <w:rFonts w:ascii="標楷體" w:eastAsia="標楷體" w:hAnsi="標楷體" w:cs="標楷體" w:hint="eastAsia"/>
                <w:color w:val="000000"/>
              </w:rPr>
              <w:t>1020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C</w:t>
            </w:r>
            <w:r>
              <w:rPr>
                <w:rFonts w:ascii="標楷體" w:eastAsia="標楷體" w:hAnsi="標楷體" w:cs="標楷體"/>
                <w:color w:val="000000"/>
              </w:rPr>
              <w:t>oding</w:t>
            </w:r>
            <w:r>
              <w:rPr>
                <w:rFonts w:ascii="標楷體" w:eastAsia="標楷體" w:hAnsi="標楷體" w:cs="標楷體" w:hint="eastAsia"/>
                <w:color w:val="000000"/>
              </w:rPr>
              <w:t>學習資源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1020-1030</w:t>
            </w:r>
          </w:p>
        </w:tc>
        <w:tc>
          <w:tcPr>
            <w:tcW w:w="3404" w:type="dxa"/>
            <w:shd w:val="clear" w:color="auto" w:fill="auto"/>
          </w:tcPr>
          <w:p w:rsidR="00A77AD4" w:rsidRDefault="00A77AD4" w:rsidP="00946060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休息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1030-1200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Scratch</w:t>
            </w:r>
            <w:r>
              <w:rPr>
                <w:rFonts w:ascii="標楷體" w:eastAsia="標楷體" w:hAnsi="標楷體" w:cs="標楷體" w:hint="eastAsia"/>
                <w:color w:val="000000"/>
              </w:rPr>
              <w:t>基本操作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1200-1300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午餐</w:t>
            </w:r>
          </w:p>
        </w:tc>
        <w:tc>
          <w:tcPr>
            <w:tcW w:w="1432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1300-1420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Scratch動畫練習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宜蘭縣二城國小</w:t>
            </w:r>
          </w:p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胡信忠老師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1420-1430</w:t>
            </w:r>
          </w:p>
        </w:tc>
        <w:tc>
          <w:tcPr>
            <w:tcW w:w="3404" w:type="dxa"/>
            <w:shd w:val="clear" w:color="auto" w:fill="auto"/>
          </w:tcPr>
          <w:p w:rsidR="00A77AD4" w:rsidRPr="00A130B6" w:rsidRDefault="00A77AD4" w:rsidP="00946060">
            <w:pPr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休息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1430-1600</w:t>
            </w:r>
          </w:p>
        </w:tc>
        <w:tc>
          <w:tcPr>
            <w:tcW w:w="3404" w:type="dxa"/>
            <w:shd w:val="clear" w:color="auto" w:fill="auto"/>
          </w:tcPr>
          <w:p w:rsidR="00A77AD4" w:rsidRPr="00E07570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Scratch動畫實作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7/21</w:t>
            </w: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 w:rsidRPr="00A130B6">
              <w:rPr>
                <w:rFonts w:ascii="標楷體" w:eastAsia="標楷體" w:hAnsi="標楷體" w:cs="標楷體" w:hint="eastAsia"/>
                <w:color w:val="000000"/>
              </w:rPr>
              <w:t>09</w:t>
            </w:r>
            <w:r>
              <w:rPr>
                <w:rFonts w:ascii="標楷體" w:eastAsia="標楷體" w:hAnsi="標楷體" w:cs="標楷體" w:hint="eastAsia"/>
                <w:color w:val="000000"/>
              </w:rPr>
              <w:t>00-0930</w:t>
            </w:r>
          </w:p>
        </w:tc>
        <w:tc>
          <w:tcPr>
            <w:tcW w:w="3404" w:type="dxa"/>
            <w:shd w:val="clear" w:color="auto" w:fill="auto"/>
          </w:tcPr>
          <w:p w:rsidR="00A77AD4" w:rsidRPr="00D32BAE" w:rsidRDefault="00A77AD4" w:rsidP="00946060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t>國內Scratch發展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宜蘭縣二城國小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胡信忠老師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0930-1030</w:t>
            </w:r>
          </w:p>
        </w:tc>
        <w:tc>
          <w:tcPr>
            <w:tcW w:w="3404" w:type="dxa"/>
            <w:shd w:val="clear" w:color="auto" w:fill="auto"/>
          </w:tcPr>
          <w:p w:rsidR="00A77AD4" w:rsidRPr="00E07570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Scratch競賽經驗分享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1030-1040</w:t>
            </w:r>
          </w:p>
        </w:tc>
        <w:tc>
          <w:tcPr>
            <w:tcW w:w="3404" w:type="dxa"/>
            <w:shd w:val="clear" w:color="auto" w:fill="auto"/>
          </w:tcPr>
          <w:p w:rsidR="00A77AD4" w:rsidRPr="00E07570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休息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1040-1100</w:t>
            </w:r>
          </w:p>
        </w:tc>
        <w:tc>
          <w:tcPr>
            <w:tcW w:w="3404" w:type="dxa"/>
            <w:shd w:val="clear" w:color="auto" w:fill="auto"/>
          </w:tcPr>
          <w:p w:rsidR="00A77AD4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運算思維教學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1100-1200</w:t>
            </w:r>
          </w:p>
        </w:tc>
        <w:tc>
          <w:tcPr>
            <w:tcW w:w="3404" w:type="dxa"/>
            <w:shd w:val="clear" w:color="auto" w:fill="auto"/>
          </w:tcPr>
          <w:p w:rsidR="00A77AD4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</w:t>
            </w:r>
            <w:r>
              <w:rPr>
                <w:rFonts w:ascii="標楷體" w:eastAsia="標楷體" w:hAnsi="標楷體"/>
              </w:rPr>
              <w:t>cratch進階技巧</w:t>
            </w:r>
          </w:p>
        </w:tc>
        <w:tc>
          <w:tcPr>
            <w:tcW w:w="1432" w:type="dxa"/>
            <w:vMerge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1200-1300</w:t>
            </w:r>
          </w:p>
        </w:tc>
        <w:tc>
          <w:tcPr>
            <w:tcW w:w="4836" w:type="dxa"/>
            <w:gridSpan w:val="2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午餐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1300-1420</w:t>
            </w:r>
          </w:p>
        </w:tc>
        <w:tc>
          <w:tcPr>
            <w:tcW w:w="3404" w:type="dxa"/>
            <w:shd w:val="clear" w:color="auto" w:fill="auto"/>
          </w:tcPr>
          <w:p w:rsidR="00A77AD4" w:rsidRPr="00D32BAE" w:rsidRDefault="00A77AD4" w:rsidP="00946060">
            <w:pPr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Scratch遊戲練習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宜蘭縣二城國小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胡信忠老師</w:t>
            </w: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1420-1430</w:t>
            </w:r>
          </w:p>
        </w:tc>
        <w:tc>
          <w:tcPr>
            <w:tcW w:w="3404" w:type="dxa"/>
            <w:shd w:val="clear" w:color="auto" w:fill="auto"/>
          </w:tcPr>
          <w:p w:rsidR="00A77AD4" w:rsidRPr="00E07570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休息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77AD4" w:rsidRPr="00A130B6" w:rsidTr="00946060">
        <w:trPr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A77AD4" w:rsidRPr="00A130B6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323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1420-1430</w:t>
            </w:r>
          </w:p>
        </w:tc>
        <w:tc>
          <w:tcPr>
            <w:tcW w:w="3404" w:type="dxa"/>
            <w:shd w:val="clear" w:color="auto" w:fill="auto"/>
          </w:tcPr>
          <w:p w:rsidR="00A77AD4" w:rsidRPr="00E07570" w:rsidRDefault="00A77AD4" w:rsidP="00946060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Scratch遊戲實作</w:t>
            </w:r>
          </w:p>
        </w:tc>
        <w:tc>
          <w:tcPr>
            <w:tcW w:w="1432" w:type="dxa"/>
            <w:shd w:val="clear" w:color="auto" w:fill="auto"/>
          </w:tcPr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宜蘭縣二城國小</w:t>
            </w:r>
          </w:p>
          <w:p w:rsidR="00A77AD4" w:rsidRDefault="00A77AD4" w:rsidP="00946060">
            <w:pPr>
              <w:tabs>
                <w:tab w:val="left" w:pos="567"/>
              </w:tabs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胡信忠老師</w:t>
            </w:r>
          </w:p>
        </w:tc>
      </w:tr>
    </w:tbl>
    <w:p w:rsidR="00A77AD4" w:rsidRDefault="00A77AD4" w:rsidP="00A77AD4">
      <w:pPr>
        <w:pStyle w:val="a7"/>
        <w:rPr>
          <w:rFonts w:ascii="標楷體" w:eastAsia="標楷體" w:hAnsi="標楷體"/>
          <w:b/>
          <w:color w:val="000000" w:themeColor="text1"/>
          <w:w w:val="95"/>
          <w:kern w:val="0"/>
          <w:sz w:val="28"/>
          <w:szCs w:val="28"/>
        </w:rPr>
      </w:pPr>
      <w:r w:rsidRPr="0053776A">
        <w:rPr>
          <w:rFonts w:ascii="標楷體" w:eastAsia="標楷體" w:hAnsi="標楷體" w:hint="eastAsia"/>
          <w:b/>
          <w:bCs/>
          <w:sz w:val="28"/>
          <w:szCs w:val="28"/>
        </w:rPr>
        <w:t>柒、</w:t>
      </w:r>
      <w:r w:rsidRPr="0053776A"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經費：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由教育部補助本縣辦理106年資訊教育推動細部計畫-國民中小學資訊</w:t>
      </w:r>
    </w:p>
    <w:p w:rsidR="00A77AD4" w:rsidRDefault="00A77AD4" w:rsidP="00A77AD4">
      <w:pPr>
        <w:pStyle w:val="a7"/>
        <w:ind w:leftChars="400" w:left="960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知能培訓及中小學資訊科技融入教學創新教學模式及本中心106年度年度預算(</w:t>
      </w:r>
      <w:r w:rsidRPr="00626611"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住宿費由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9</w:t>
      </w:r>
      <w:r>
        <w:rPr>
          <w:rFonts w:ascii="標楷體" w:eastAsia="標楷體" w:hAnsi="標楷體"/>
          <w:b/>
          <w:color w:val="000000" w:themeColor="text1"/>
          <w:w w:val="95"/>
          <w:kern w:val="0"/>
          <w:sz w:val="28"/>
          <w:szCs w:val="28"/>
        </w:rPr>
        <w:t>1Y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其他</w:t>
      </w:r>
      <w:r w:rsidRPr="00626611"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項下支應</w:t>
      </w:r>
      <w:r>
        <w:rPr>
          <w:rFonts w:ascii="標楷體" w:eastAsia="標楷體" w:hAnsi="標楷體" w:hint="eastAsia"/>
          <w:b/>
          <w:color w:val="000000" w:themeColor="text1"/>
          <w:w w:val="95"/>
          <w:kern w:val="0"/>
          <w:sz w:val="28"/>
          <w:szCs w:val="28"/>
        </w:rPr>
        <w:t>)項下支應</w:t>
      </w:r>
      <w:r>
        <w:rPr>
          <w:rFonts w:ascii="標楷體" w:eastAsia="標楷體" w:hAnsi="標楷體" w:hint="eastAsia"/>
          <w:b/>
          <w:kern w:val="0"/>
          <w:sz w:val="28"/>
          <w:szCs w:val="28"/>
        </w:rPr>
        <w:t>。</w:t>
      </w:r>
    </w:p>
    <w:p w:rsidR="00A77AD4" w:rsidRPr="0053776A" w:rsidRDefault="00A77AD4" w:rsidP="00A77AD4">
      <w:pPr>
        <w:pStyle w:val="a7"/>
        <w:rPr>
          <w:rFonts w:ascii="標楷體" w:eastAsia="標楷體" w:hAnsi="標楷體"/>
          <w:b/>
          <w:sz w:val="28"/>
          <w:szCs w:val="28"/>
        </w:rPr>
      </w:pPr>
      <w:r w:rsidRPr="0053776A"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捌、</w:t>
      </w:r>
      <w:r w:rsidRPr="0053776A">
        <w:rPr>
          <w:rFonts w:ascii="標楷體" w:eastAsia="標楷體" w:hAnsi="標楷體" w:hint="eastAsia"/>
          <w:b/>
          <w:bCs/>
          <w:sz w:val="28"/>
          <w:szCs w:val="28"/>
        </w:rPr>
        <w:t>注意事項：</w:t>
      </w:r>
    </w:p>
    <w:p w:rsidR="00A77AD4" w:rsidRPr="0053776A" w:rsidRDefault="00A77AD4" w:rsidP="00A77AD4">
      <w:pPr>
        <w:adjustRightInd w:val="0"/>
        <w:snapToGrid w:val="0"/>
        <w:ind w:left="480" w:firstLine="480"/>
        <w:rPr>
          <w:rFonts w:ascii="標楷體" w:eastAsia="標楷體" w:hAnsi="標楷體"/>
          <w:sz w:val="28"/>
          <w:szCs w:val="28"/>
        </w:rPr>
      </w:pPr>
      <w:r w:rsidRPr="0053776A">
        <w:rPr>
          <w:rFonts w:ascii="標楷體" w:eastAsia="標楷體" w:hAnsi="標楷體" w:hint="eastAsia"/>
          <w:sz w:val="28"/>
          <w:szCs w:val="28"/>
        </w:rPr>
        <w:t>為響應環保，參加人員請自備茶杯及餐具，現場將不提供免洗餐具。</w:t>
      </w:r>
    </w:p>
    <w:p w:rsidR="00A77AD4" w:rsidRPr="0053776A" w:rsidRDefault="00A77AD4" w:rsidP="00A77AD4">
      <w:pPr>
        <w:adjustRightInd w:val="0"/>
        <w:snapToGrid w:val="0"/>
        <w:ind w:firstLine="480"/>
        <w:rPr>
          <w:rFonts w:ascii="標楷體" w:eastAsia="標楷體" w:hAnsi="標楷體"/>
          <w:sz w:val="28"/>
          <w:szCs w:val="28"/>
        </w:rPr>
      </w:pPr>
      <w:r w:rsidRPr="0053776A">
        <w:rPr>
          <w:rFonts w:ascii="標楷體" w:eastAsia="標楷體" w:hAnsi="標楷體" w:hint="eastAsia"/>
          <w:b/>
          <w:bCs/>
          <w:sz w:val="28"/>
          <w:szCs w:val="28"/>
        </w:rPr>
        <w:t>玖、聯絡人</w:t>
      </w:r>
      <w:r w:rsidRPr="0053776A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A77AD4" w:rsidRPr="0053776A" w:rsidRDefault="00A77AD4" w:rsidP="00A77AD4">
      <w:pPr>
        <w:adjustRightInd w:val="0"/>
        <w:snapToGrid w:val="0"/>
        <w:ind w:left="960"/>
        <w:rPr>
          <w:rFonts w:ascii="標楷體" w:eastAsia="標楷體" w:hAnsi="標楷體"/>
          <w:color w:val="000000"/>
          <w:sz w:val="28"/>
          <w:szCs w:val="28"/>
        </w:rPr>
      </w:pPr>
      <w:r w:rsidRPr="0053776A">
        <w:rPr>
          <w:rFonts w:ascii="標楷體" w:eastAsia="標楷體" w:hAnsi="標楷體" w:hint="eastAsia"/>
          <w:sz w:val="28"/>
          <w:szCs w:val="28"/>
        </w:rPr>
        <w:t>新竹縣教育研究發展暨網路中心資教推廣組 唐漢齡</w:t>
      </w:r>
      <w:r w:rsidRPr="0053776A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53776A">
        <w:rPr>
          <w:rFonts w:ascii="標楷體" w:eastAsia="標楷體" w:hAnsi="標楷體" w:hint="eastAsia"/>
          <w:color w:val="000000"/>
          <w:sz w:val="28"/>
          <w:szCs w:val="28"/>
        </w:rPr>
        <w:br/>
        <w:t>聯絡電話：</w:t>
      </w:r>
      <w:r w:rsidRPr="0053776A">
        <w:rPr>
          <w:rFonts w:ascii="標楷體" w:eastAsia="標楷體" w:hAnsi="標楷體" w:hint="eastAsia"/>
          <w:sz w:val="28"/>
          <w:szCs w:val="28"/>
        </w:rPr>
        <w:t>03-5962103轉323</w:t>
      </w:r>
      <w:r w:rsidRPr="0053776A">
        <w:rPr>
          <w:rFonts w:ascii="標楷體" w:eastAsia="標楷體" w:hAnsi="標楷體" w:hint="eastAsia"/>
          <w:color w:val="000000"/>
          <w:sz w:val="28"/>
          <w:szCs w:val="28"/>
        </w:rPr>
        <w:t>，電子信箱：</w:t>
      </w:r>
      <w:hyperlink r:id="rId10" w:history="1">
        <w:r w:rsidRPr="0053776A">
          <w:rPr>
            <w:rStyle w:val="a8"/>
            <w:rFonts w:ascii="標楷體" w:eastAsia="標楷體" w:hAnsi="標楷體" w:hint="eastAsia"/>
            <w:sz w:val="28"/>
            <w:szCs w:val="28"/>
          </w:rPr>
          <w:t>john820330@gmail.com</w:t>
        </w:r>
      </w:hyperlink>
    </w:p>
    <w:p w:rsidR="00A77AD4" w:rsidRPr="0053776A" w:rsidRDefault="00A77AD4" w:rsidP="00A77AD4">
      <w:pPr>
        <w:ind w:left="480"/>
        <w:rPr>
          <w:rFonts w:ascii="標楷體" w:eastAsia="標楷體" w:hAnsi="標楷體" w:cs="新細明體"/>
          <w:color w:val="000000"/>
          <w:sz w:val="28"/>
          <w:szCs w:val="28"/>
          <w:lang w:val="zh-TW"/>
        </w:rPr>
      </w:pPr>
      <w:r w:rsidRPr="0053776A">
        <w:rPr>
          <w:rFonts w:ascii="標楷體" w:eastAsia="標楷體" w:hAnsi="標楷體" w:hint="eastAsia"/>
          <w:b/>
          <w:bCs/>
          <w:sz w:val="28"/>
          <w:szCs w:val="28"/>
        </w:rPr>
        <w:t>壹拾、</w:t>
      </w:r>
      <w:r w:rsidRPr="0053776A">
        <w:rPr>
          <w:rFonts w:ascii="標楷體" w:eastAsia="標楷體" w:hAnsi="標楷體" w:hint="eastAsia"/>
          <w:b/>
          <w:sz w:val="28"/>
          <w:szCs w:val="28"/>
        </w:rPr>
        <w:t>假別及研習時數：</w:t>
      </w:r>
      <w:r w:rsidRPr="0053776A">
        <w:rPr>
          <w:rFonts w:ascii="標楷體" w:eastAsia="標楷體" w:hAnsi="標楷體" w:hint="eastAsia"/>
          <w:sz w:val="28"/>
          <w:szCs w:val="28"/>
        </w:rPr>
        <w:t>參加人員予以公假登記，全程參與核予</w:t>
      </w:r>
      <w:r>
        <w:rPr>
          <w:rFonts w:ascii="標楷體" w:eastAsia="標楷體" w:hAnsi="標楷體" w:hint="eastAsia"/>
          <w:sz w:val="28"/>
          <w:szCs w:val="28"/>
        </w:rPr>
        <w:t>12</w:t>
      </w:r>
      <w:r w:rsidRPr="0053776A">
        <w:rPr>
          <w:rFonts w:ascii="標楷體" w:eastAsia="標楷體" w:hAnsi="標楷體" w:hint="eastAsia"/>
          <w:sz w:val="28"/>
          <w:szCs w:val="28"/>
        </w:rPr>
        <w:t>小時研習時數。</w:t>
      </w:r>
    </w:p>
    <w:p w:rsidR="00A77AD4" w:rsidRDefault="00A77AD4" w:rsidP="00A77AD4">
      <w:pPr>
        <w:ind w:firstLine="480"/>
        <w:rPr>
          <w:rFonts w:ascii="標楷體" w:eastAsia="標楷體" w:hAnsi="標楷體"/>
          <w:bCs/>
          <w:sz w:val="28"/>
          <w:szCs w:val="28"/>
        </w:rPr>
      </w:pPr>
      <w:r w:rsidRPr="0053776A">
        <w:rPr>
          <w:rFonts w:ascii="標楷體" w:eastAsia="標楷體" w:hAnsi="標楷體" w:hint="eastAsia"/>
          <w:b/>
          <w:bCs/>
          <w:sz w:val="28"/>
          <w:szCs w:val="28"/>
        </w:rPr>
        <w:t>壹拾壹、</w:t>
      </w:r>
      <w:r w:rsidRPr="0053776A">
        <w:rPr>
          <w:rFonts w:ascii="標楷體" w:eastAsia="標楷體" w:hAnsi="標楷體" w:hint="eastAsia"/>
          <w:bCs/>
          <w:sz w:val="28"/>
          <w:szCs w:val="28"/>
        </w:rPr>
        <w:t>本計畫經核可後實施，修正時亦相同。</w:t>
      </w:r>
    </w:p>
    <w:p w:rsidR="00A77AD4" w:rsidRDefault="00A77AD4" w:rsidP="00A77AD4">
      <w:pPr>
        <w:ind w:firstLine="480"/>
        <w:rPr>
          <w:rFonts w:ascii="標楷體" w:eastAsia="標楷體" w:hAnsi="標楷體"/>
          <w:bCs/>
          <w:sz w:val="28"/>
          <w:szCs w:val="28"/>
        </w:rPr>
      </w:pPr>
    </w:p>
    <w:p w:rsidR="00A77AD4" w:rsidRDefault="00A77AD4" w:rsidP="00A77AD4">
      <w:pPr>
        <w:ind w:firstLine="480"/>
        <w:rPr>
          <w:rFonts w:ascii="標楷體" w:eastAsia="標楷體" w:hAnsi="標楷體"/>
          <w:bCs/>
          <w:sz w:val="28"/>
          <w:szCs w:val="28"/>
        </w:rPr>
      </w:pPr>
    </w:p>
    <w:p w:rsidR="00A77AD4" w:rsidRDefault="00A77AD4" w:rsidP="00A77AD4">
      <w:pPr>
        <w:ind w:firstLine="480"/>
        <w:rPr>
          <w:rFonts w:ascii="標楷體" w:eastAsia="標楷體" w:hAnsi="標楷體"/>
          <w:bCs/>
          <w:sz w:val="28"/>
          <w:szCs w:val="28"/>
        </w:rPr>
      </w:pPr>
    </w:p>
    <w:p w:rsidR="00A77AD4" w:rsidRDefault="00A77AD4" w:rsidP="00A77AD4">
      <w:pPr>
        <w:ind w:firstLine="480"/>
        <w:rPr>
          <w:rFonts w:ascii="標楷體" w:eastAsia="標楷體" w:hAnsi="標楷體"/>
          <w:bCs/>
          <w:sz w:val="28"/>
          <w:szCs w:val="28"/>
        </w:rPr>
      </w:pPr>
    </w:p>
    <w:p w:rsidR="00A77AD4" w:rsidRPr="00A77AD4" w:rsidRDefault="00A77AD4" w:rsidP="00A77AD4">
      <w:pPr>
        <w:spacing w:line="240" w:lineRule="atLeast"/>
        <w:rPr>
          <w:rFonts w:ascii="標楷體" w:eastAsia="標楷體" w:hAnsi="標楷體" w:cs="Arial"/>
          <w:b/>
          <w:sz w:val="36"/>
          <w:szCs w:val="36"/>
        </w:rPr>
      </w:pPr>
      <w:r w:rsidRPr="00A77AD4">
        <w:rPr>
          <w:rFonts w:ascii="標楷體" w:eastAsia="標楷體" w:hAnsi="標楷體" w:hint="eastAsia"/>
          <w:bCs/>
          <w:sz w:val="40"/>
          <w:szCs w:val="40"/>
        </w:rPr>
        <w:lastRenderedPageBreak/>
        <w:t>3.</w:t>
      </w:r>
      <w:r w:rsidRPr="00A77AD4">
        <w:rPr>
          <w:rFonts w:ascii="標楷體" w:hAnsi="標楷體" w:hint="eastAsia"/>
          <w:b/>
          <w:sz w:val="36"/>
          <w:szCs w:val="36"/>
        </w:rPr>
        <w:t xml:space="preserve"> </w:t>
      </w:r>
      <w:r w:rsidRPr="00A77AD4">
        <w:rPr>
          <w:rFonts w:ascii="標楷體" w:eastAsia="標楷體" w:hAnsi="標楷體" w:hint="eastAsia"/>
          <w:b/>
          <w:sz w:val="36"/>
          <w:szCs w:val="36"/>
        </w:rPr>
        <w:t>用桌遊</w:t>
      </w:r>
      <w:r w:rsidRPr="00A77AD4">
        <w:rPr>
          <w:rFonts w:ascii="標楷體" w:eastAsia="標楷體" w:hAnsi="標楷體" w:cs="Arial" w:hint="eastAsia"/>
          <w:b/>
          <w:sz w:val="36"/>
          <w:szCs w:val="36"/>
        </w:rPr>
        <w:t>推動運算思維工作坊計畫</w:t>
      </w:r>
    </w:p>
    <w:p w:rsidR="00A77AD4" w:rsidRPr="00A77AD4" w:rsidRDefault="00A77AD4" w:rsidP="00A77AD4">
      <w:pPr>
        <w:jc w:val="center"/>
        <w:rPr>
          <w:rFonts w:ascii="標楷體" w:eastAsia="標楷體" w:hAnsi="標楷體" w:cs="Arial"/>
          <w:szCs w:val="24"/>
        </w:rPr>
      </w:pPr>
    </w:p>
    <w:p w:rsidR="00A77AD4" w:rsidRPr="00A77AD4" w:rsidRDefault="00A77AD4" w:rsidP="00A77AD4">
      <w:pPr>
        <w:pStyle w:val="1"/>
        <w:rPr>
          <w:rFonts w:ascii="標楷體" w:hAnsi="標楷體"/>
          <w:sz w:val="28"/>
          <w:szCs w:val="28"/>
        </w:rPr>
      </w:pPr>
      <w:r w:rsidRPr="00A77AD4">
        <w:rPr>
          <w:rFonts w:ascii="標楷體" w:hAnsi="標楷體" w:hint="eastAsia"/>
          <w:b/>
          <w:sz w:val="28"/>
          <w:szCs w:val="28"/>
          <w:lang w:eastAsia="zh-TW"/>
        </w:rPr>
        <w:t>依據</w:t>
      </w:r>
      <w:r w:rsidRPr="00A77AD4">
        <w:rPr>
          <w:rFonts w:ascii="標楷體" w:hAnsi="標楷體" w:hint="eastAsia"/>
          <w:b/>
          <w:sz w:val="28"/>
          <w:szCs w:val="28"/>
        </w:rPr>
        <w:t>：</w:t>
      </w:r>
    </w:p>
    <w:p w:rsidR="00A77AD4" w:rsidRPr="00A77AD4" w:rsidRDefault="00A77AD4" w:rsidP="00A77AD4">
      <w:pPr>
        <w:pStyle w:val="a7"/>
        <w:spacing w:line="400" w:lineRule="exact"/>
        <w:rPr>
          <w:rFonts w:ascii="標楷體" w:eastAsia="標楷體" w:hAnsi="標楷體"/>
          <w:bCs/>
          <w:color w:val="000000"/>
          <w:sz w:val="28"/>
          <w:szCs w:val="28"/>
        </w:rPr>
      </w:pPr>
      <w:r w:rsidRPr="00A77AD4">
        <w:rPr>
          <w:rFonts w:ascii="標楷體" w:eastAsia="標楷體" w:hAnsi="標楷體" w:hint="eastAsia"/>
          <w:bCs/>
          <w:color w:val="000000"/>
          <w:sz w:val="28"/>
          <w:szCs w:val="28"/>
        </w:rPr>
        <w:t>新竹縣政府106年03月09日府教督字第1060033901號函。</w:t>
      </w:r>
    </w:p>
    <w:p w:rsidR="00A77AD4" w:rsidRPr="00A77AD4" w:rsidRDefault="00A77AD4" w:rsidP="00A77AD4">
      <w:pPr>
        <w:rPr>
          <w:rFonts w:ascii="標楷體" w:eastAsia="標楷體" w:hAnsi="標楷體"/>
          <w:b/>
          <w:sz w:val="28"/>
          <w:szCs w:val="28"/>
          <w:lang w:val="x-none" w:eastAsia="x-none"/>
        </w:rPr>
      </w:pPr>
      <w:r w:rsidRPr="00A77AD4">
        <w:rPr>
          <w:rFonts w:ascii="標楷體" w:eastAsia="標楷體" w:hAnsi="標楷體" w:hint="eastAsia"/>
          <w:b/>
          <w:sz w:val="28"/>
          <w:szCs w:val="28"/>
          <w:lang w:val="x-none"/>
        </w:rPr>
        <w:t>貳、活動目的：</w:t>
      </w:r>
    </w:p>
    <w:p w:rsidR="00A77AD4" w:rsidRPr="00A77AD4" w:rsidRDefault="00A77AD4" w:rsidP="00A77AD4">
      <w:pPr>
        <w:pStyle w:val="2"/>
        <w:numPr>
          <w:ilvl w:val="0"/>
          <w:numId w:val="3"/>
        </w:numPr>
        <w:spacing w:before="0" w:line="360" w:lineRule="auto"/>
        <w:rPr>
          <w:rFonts w:ascii="標楷體" w:hAnsi="標楷體"/>
          <w:color w:val="000000"/>
        </w:rPr>
      </w:pPr>
      <w:r w:rsidRPr="00A77AD4">
        <w:rPr>
          <w:rFonts w:ascii="標楷體" w:hAnsi="標楷體" w:hint="eastAsia"/>
          <w:color w:val="000000"/>
          <w:lang w:eastAsia="zh-TW"/>
        </w:rPr>
        <w:t>推廣運算思維概念，始能與一般學科融入。</w:t>
      </w:r>
    </w:p>
    <w:p w:rsidR="00A77AD4" w:rsidRPr="00A77AD4" w:rsidRDefault="00A77AD4" w:rsidP="00A77AD4">
      <w:pPr>
        <w:widowControl/>
        <w:numPr>
          <w:ilvl w:val="0"/>
          <w:numId w:val="3"/>
        </w:numPr>
        <w:spacing w:line="276" w:lineRule="auto"/>
        <w:rPr>
          <w:rFonts w:ascii="標楷體" w:eastAsia="標楷體" w:hAnsi="標楷體"/>
          <w:sz w:val="28"/>
          <w:szCs w:val="28"/>
          <w:lang w:val="x-none"/>
        </w:rPr>
      </w:pPr>
      <w:r w:rsidRPr="00A77AD4">
        <w:rPr>
          <w:rFonts w:ascii="標楷體" w:eastAsia="標楷體" w:hAnsi="標楷體" w:hint="eastAsia"/>
          <w:color w:val="000000"/>
          <w:sz w:val="28"/>
          <w:szCs w:val="28"/>
        </w:rPr>
        <w:t>透過桌遊，使一般學科教師能導引學生訓練運算思維能力</w:t>
      </w:r>
      <w:r w:rsidRPr="00A77AD4">
        <w:rPr>
          <w:rFonts w:ascii="標楷體" w:eastAsia="標楷體" w:hAnsi="標楷體"/>
          <w:sz w:val="28"/>
          <w:szCs w:val="28"/>
        </w:rPr>
        <w:t>。</w:t>
      </w:r>
    </w:p>
    <w:p w:rsidR="00A77AD4" w:rsidRPr="00A77AD4" w:rsidRDefault="00A77AD4" w:rsidP="00A77AD4">
      <w:pPr>
        <w:pStyle w:val="1"/>
        <w:numPr>
          <w:ilvl w:val="0"/>
          <w:numId w:val="0"/>
        </w:numPr>
        <w:spacing w:line="360" w:lineRule="auto"/>
        <w:rPr>
          <w:rFonts w:ascii="標楷體" w:hAnsi="標楷體"/>
          <w:sz w:val="28"/>
          <w:szCs w:val="28"/>
          <w:lang w:eastAsia="zh-TW"/>
        </w:rPr>
      </w:pPr>
      <w:r w:rsidRPr="00A77AD4">
        <w:rPr>
          <w:rFonts w:ascii="標楷體" w:hAnsi="標楷體" w:hint="eastAsia"/>
          <w:b/>
          <w:sz w:val="28"/>
          <w:szCs w:val="28"/>
          <w:lang w:eastAsia="zh-TW"/>
        </w:rPr>
        <w:t>參、指導</w:t>
      </w:r>
      <w:r w:rsidRPr="00A77AD4">
        <w:rPr>
          <w:rFonts w:ascii="標楷體" w:hAnsi="標楷體"/>
          <w:b/>
          <w:sz w:val="28"/>
          <w:szCs w:val="28"/>
        </w:rPr>
        <w:t>單位：</w:t>
      </w:r>
      <w:r w:rsidRPr="00A77AD4">
        <w:rPr>
          <w:rFonts w:ascii="標楷體" w:hAnsi="標楷體" w:hint="eastAsia"/>
          <w:sz w:val="28"/>
          <w:szCs w:val="28"/>
          <w:lang w:eastAsia="zh-TW"/>
        </w:rPr>
        <w:t>新竹縣政府。</w:t>
      </w:r>
    </w:p>
    <w:p w:rsidR="00A77AD4" w:rsidRPr="00A77AD4" w:rsidRDefault="00A77AD4" w:rsidP="00A77AD4">
      <w:pPr>
        <w:rPr>
          <w:rFonts w:ascii="標楷體" w:eastAsia="標楷體" w:hAnsi="標楷體" w:cs="Arial"/>
        </w:rPr>
      </w:pPr>
      <w:r w:rsidRPr="00A77AD4">
        <w:rPr>
          <w:rFonts w:ascii="標楷體" w:eastAsia="標楷體" w:hAnsi="標楷體" w:cs="Arial" w:hint="eastAsia"/>
          <w:b/>
          <w:spacing w:val="5"/>
          <w:sz w:val="28"/>
          <w:szCs w:val="28"/>
          <w:lang w:val="x-none"/>
        </w:rPr>
        <w:t>肆、</w:t>
      </w:r>
      <w:r w:rsidRPr="00A77AD4">
        <w:rPr>
          <w:rFonts w:ascii="標楷體" w:eastAsia="標楷體" w:hAnsi="標楷體" w:cs="Arial"/>
          <w:b/>
          <w:sz w:val="28"/>
          <w:szCs w:val="28"/>
        </w:rPr>
        <w:t>主辦單位</w:t>
      </w:r>
      <w:r w:rsidRPr="00A77AD4">
        <w:rPr>
          <w:rFonts w:ascii="標楷體" w:eastAsia="標楷體" w:hAnsi="標楷體" w:cs="Arial"/>
          <w:b/>
        </w:rPr>
        <w:t>：</w:t>
      </w:r>
      <w:r w:rsidRPr="00A77AD4">
        <w:rPr>
          <w:rFonts w:ascii="標楷體" w:eastAsia="標楷體" w:hAnsi="標楷體" w:cs="Arial"/>
          <w:sz w:val="28"/>
          <w:szCs w:val="28"/>
        </w:rPr>
        <w:t>新竹縣教育研究發展暨網路中心</w:t>
      </w:r>
      <w:r w:rsidRPr="00A77AD4">
        <w:rPr>
          <w:rFonts w:ascii="標楷體" w:eastAsia="標楷體" w:hAnsi="標楷體" w:cs="Arial" w:hint="eastAsia"/>
          <w:sz w:val="28"/>
          <w:szCs w:val="28"/>
        </w:rPr>
        <w:t>。</w:t>
      </w:r>
    </w:p>
    <w:p w:rsidR="00A77AD4" w:rsidRPr="00A77AD4" w:rsidRDefault="00A77AD4" w:rsidP="00A77AD4">
      <w:pPr>
        <w:pStyle w:val="1"/>
        <w:numPr>
          <w:ilvl w:val="0"/>
          <w:numId w:val="0"/>
        </w:numPr>
        <w:spacing w:line="360" w:lineRule="auto"/>
        <w:ind w:left="480" w:hanging="480"/>
        <w:rPr>
          <w:rFonts w:ascii="標楷體" w:hAnsi="標楷體"/>
          <w:sz w:val="28"/>
          <w:szCs w:val="28"/>
          <w:lang w:eastAsia="zh-TW"/>
        </w:rPr>
      </w:pPr>
      <w:r w:rsidRPr="00A77AD4">
        <w:rPr>
          <w:rFonts w:ascii="標楷體" w:hAnsi="標楷體" w:hint="eastAsia"/>
          <w:b/>
          <w:sz w:val="28"/>
          <w:szCs w:val="28"/>
          <w:lang w:val="en-US" w:eastAsia="zh-TW"/>
        </w:rPr>
        <w:t>伍</w:t>
      </w:r>
      <w:r w:rsidRPr="00A77AD4">
        <w:rPr>
          <w:rFonts w:ascii="標楷體" w:hAnsi="標楷體" w:hint="eastAsia"/>
          <w:b/>
          <w:sz w:val="28"/>
          <w:szCs w:val="28"/>
          <w:lang w:eastAsia="zh-TW"/>
        </w:rPr>
        <w:t>、</w:t>
      </w:r>
      <w:r w:rsidRPr="00A77AD4">
        <w:rPr>
          <w:rFonts w:ascii="標楷體" w:hAnsi="標楷體"/>
          <w:b/>
          <w:sz w:val="28"/>
          <w:szCs w:val="28"/>
        </w:rPr>
        <w:t>參加對象：</w:t>
      </w:r>
      <w:r w:rsidRPr="00A77AD4">
        <w:rPr>
          <w:rFonts w:ascii="標楷體" w:hAnsi="標楷體" w:hint="eastAsia"/>
          <w:sz w:val="28"/>
          <w:szCs w:val="28"/>
          <w:lang w:eastAsia="zh-TW"/>
        </w:rPr>
        <w:t>本縣所屬之國民中小學教師計30人參與</w:t>
      </w:r>
      <w:r w:rsidRPr="00A77AD4">
        <w:rPr>
          <w:rFonts w:ascii="標楷體" w:hAnsi="標楷體"/>
          <w:sz w:val="28"/>
          <w:szCs w:val="28"/>
          <w:lang w:eastAsia="zh-TW"/>
        </w:rPr>
        <w:t>。</w:t>
      </w:r>
    </w:p>
    <w:p w:rsidR="00A77AD4" w:rsidRPr="00A77AD4" w:rsidRDefault="00A77AD4" w:rsidP="00A77AD4">
      <w:pPr>
        <w:rPr>
          <w:rFonts w:ascii="標楷體" w:eastAsia="標楷體" w:hAnsi="標楷體" w:cs="Arial"/>
          <w:b/>
          <w:spacing w:val="5"/>
          <w:sz w:val="28"/>
          <w:szCs w:val="28"/>
        </w:rPr>
      </w:pPr>
      <w:r w:rsidRPr="00A77AD4">
        <w:rPr>
          <w:rFonts w:ascii="標楷體" w:eastAsia="標楷體" w:hAnsi="標楷體" w:cs="Arial" w:hint="eastAsia"/>
          <w:b/>
          <w:spacing w:val="5"/>
          <w:sz w:val="28"/>
          <w:szCs w:val="28"/>
        </w:rPr>
        <w:t>陸、實施方式：</w:t>
      </w:r>
    </w:p>
    <w:p w:rsidR="00A77AD4" w:rsidRPr="00A77AD4" w:rsidRDefault="00A77AD4" w:rsidP="00A77AD4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leftChars="0" w:left="1047" w:hanging="567"/>
        <w:rPr>
          <w:rFonts w:ascii="標楷體" w:eastAsia="標楷體" w:hAnsi="標楷體"/>
          <w:sz w:val="26"/>
          <w:szCs w:val="26"/>
        </w:rPr>
      </w:pPr>
      <w:r w:rsidRPr="00A77AD4">
        <w:rPr>
          <w:rFonts w:ascii="標楷體" w:eastAsia="標楷體" w:hAnsi="標楷體" w:hint="eastAsia"/>
          <w:sz w:val="26"/>
          <w:szCs w:val="26"/>
        </w:rPr>
        <w:t>研習日期：</w:t>
      </w:r>
      <w:r w:rsidRPr="00A77AD4">
        <w:rPr>
          <w:rFonts w:ascii="標楷體" w:eastAsia="標楷體" w:hAnsi="標楷體"/>
          <w:sz w:val="26"/>
          <w:szCs w:val="26"/>
        </w:rPr>
        <w:t>10</w:t>
      </w:r>
      <w:r w:rsidRPr="00A77AD4">
        <w:rPr>
          <w:rFonts w:ascii="標楷體" w:eastAsia="標楷體" w:hAnsi="標楷體" w:hint="eastAsia"/>
          <w:sz w:val="26"/>
          <w:szCs w:val="26"/>
        </w:rPr>
        <w:t>6年07月20、21日</w:t>
      </w:r>
    </w:p>
    <w:p w:rsidR="00A77AD4" w:rsidRPr="00A77AD4" w:rsidRDefault="00A77AD4" w:rsidP="00A77AD4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leftChars="0" w:left="1047" w:hanging="567"/>
        <w:rPr>
          <w:rFonts w:ascii="標楷體" w:eastAsia="標楷體" w:hAnsi="標楷體"/>
          <w:sz w:val="26"/>
          <w:szCs w:val="26"/>
        </w:rPr>
      </w:pPr>
      <w:r w:rsidRPr="00A77AD4">
        <w:rPr>
          <w:rFonts w:ascii="標楷體" w:eastAsia="標楷體" w:hAnsi="標楷體" w:hint="eastAsia"/>
          <w:sz w:val="26"/>
          <w:szCs w:val="26"/>
        </w:rPr>
        <w:t>研習時間：</w:t>
      </w:r>
      <w:r w:rsidRPr="00A77AD4">
        <w:rPr>
          <w:rFonts w:ascii="標楷體" w:eastAsia="標楷體" w:hAnsi="標楷體"/>
          <w:sz w:val="26"/>
          <w:szCs w:val="26"/>
        </w:rPr>
        <w:t>09:00 - 1</w:t>
      </w:r>
      <w:r w:rsidRPr="00A77AD4">
        <w:rPr>
          <w:rFonts w:ascii="標楷體" w:eastAsia="標楷體" w:hAnsi="標楷體" w:hint="eastAsia"/>
          <w:sz w:val="26"/>
          <w:szCs w:val="26"/>
        </w:rPr>
        <w:t>6</w:t>
      </w:r>
      <w:r w:rsidRPr="00A77AD4">
        <w:rPr>
          <w:rFonts w:ascii="標楷體" w:eastAsia="標楷體" w:hAnsi="標楷體"/>
          <w:sz w:val="26"/>
          <w:szCs w:val="26"/>
        </w:rPr>
        <w:t>:</w:t>
      </w:r>
      <w:r w:rsidRPr="00A77AD4">
        <w:rPr>
          <w:rFonts w:ascii="標楷體" w:eastAsia="標楷體" w:hAnsi="標楷體" w:hint="eastAsia"/>
          <w:sz w:val="26"/>
          <w:szCs w:val="26"/>
        </w:rPr>
        <w:t>0</w:t>
      </w:r>
      <w:r w:rsidRPr="00A77AD4">
        <w:rPr>
          <w:rFonts w:ascii="標楷體" w:eastAsia="標楷體" w:hAnsi="標楷體"/>
          <w:sz w:val="26"/>
          <w:szCs w:val="26"/>
        </w:rPr>
        <w:t>0</w:t>
      </w:r>
    </w:p>
    <w:p w:rsidR="00A77AD4" w:rsidRDefault="00A77AD4" w:rsidP="00A77AD4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leftChars="0" w:left="1047" w:hanging="567"/>
        <w:rPr>
          <w:rFonts w:ascii="標楷體" w:eastAsia="標楷體" w:hAnsi="標楷體"/>
          <w:sz w:val="26"/>
          <w:szCs w:val="26"/>
        </w:rPr>
      </w:pPr>
      <w:r w:rsidRPr="00A77AD4">
        <w:rPr>
          <w:rFonts w:ascii="標楷體" w:eastAsia="標楷體" w:hAnsi="標楷體" w:hint="eastAsia"/>
          <w:sz w:val="26"/>
          <w:szCs w:val="26"/>
        </w:rPr>
        <w:t>研習地點：新竹縣教育研究發展暨網路中心第二研習室</w:t>
      </w:r>
    </w:p>
    <w:p w:rsidR="00A77AD4" w:rsidRPr="00A77AD4" w:rsidRDefault="00A77AD4" w:rsidP="00A77AD4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leftChars="0" w:left="1047" w:hanging="567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研習代碼：2227079</w:t>
      </w:r>
    </w:p>
    <w:p w:rsidR="00A77AD4" w:rsidRDefault="00A77AD4" w:rsidP="00A77AD4">
      <w:pPr>
        <w:pStyle w:val="a7"/>
        <w:numPr>
          <w:ilvl w:val="0"/>
          <w:numId w:val="5"/>
        </w:numPr>
        <w:snapToGrid w:val="0"/>
        <w:spacing w:line="400" w:lineRule="exact"/>
        <w:ind w:leftChars="0" w:left="1047" w:hanging="567"/>
        <w:jc w:val="both"/>
        <w:rPr>
          <w:rFonts w:ascii="標楷體" w:eastAsia="標楷體" w:hAnsi="標楷體"/>
          <w:sz w:val="26"/>
          <w:szCs w:val="26"/>
        </w:rPr>
      </w:pPr>
      <w:r w:rsidRPr="00A77AD4">
        <w:rPr>
          <w:rFonts w:ascii="標楷體" w:eastAsia="標楷體" w:hAnsi="標楷體" w:hint="eastAsia"/>
          <w:sz w:val="26"/>
          <w:szCs w:val="26"/>
        </w:rPr>
        <w:t>報名方式：請於</w:t>
      </w:r>
      <w:r w:rsidRPr="00A77AD4">
        <w:rPr>
          <w:rFonts w:ascii="標楷體" w:eastAsia="標楷體" w:hAnsi="標楷體"/>
          <w:sz w:val="26"/>
          <w:szCs w:val="26"/>
        </w:rPr>
        <w:t>10</w:t>
      </w:r>
      <w:r w:rsidRPr="00A77AD4">
        <w:rPr>
          <w:rFonts w:ascii="標楷體" w:eastAsia="標楷體" w:hAnsi="標楷體" w:hint="eastAsia"/>
          <w:sz w:val="26"/>
          <w:szCs w:val="26"/>
        </w:rPr>
        <w:t>6年06月30日前逕至全國教師在職進修網報名</w:t>
      </w:r>
    </w:p>
    <w:p w:rsidR="00A77AD4" w:rsidRPr="00A77AD4" w:rsidRDefault="00A77AD4" w:rsidP="00A77AD4">
      <w:pPr>
        <w:pStyle w:val="a7"/>
        <w:numPr>
          <w:ilvl w:val="0"/>
          <w:numId w:val="5"/>
        </w:numPr>
        <w:ind w:leftChars="0" w:left="1047" w:hanging="567"/>
        <w:rPr>
          <w:rFonts w:ascii="標楷體" w:eastAsia="標楷體" w:hAnsi="標楷體" w:cs="新細明體" w:hint="eastAsia"/>
          <w:color w:val="000000"/>
        </w:rPr>
      </w:pPr>
      <w:r w:rsidRPr="00A77AD4">
        <w:rPr>
          <w:rFonts w:ascii="標楷體" w:eastAsia="標楷體" w:hAnsi="標楷體" w:hint="eastAsia"/>
          <w:sz w:val="26"/>
          <w:szCs w:val="26"/>
        </w:rPr>
        <w:t xml:space="preserve">課程表： 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4377"/>
        <w:gridCol w:w="2608"/>
      </w:tblGrid>
      <w:tr w:rsidR="00A77AD4" w:rsidRPr="00A77AD4" w:rsidTr="00946060">
        <w:trPr>
          <w:trHeight w:val="466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color w:val="000000"/>
                <w:sz w:val="28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  <w:sz w:val="28"/>
              </w:rPr>
              <w:t>時間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color w:val="000000"/>
                <w:sz w:val="28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  <w:sz w:val="28"/>
              </w:rPr>
              <w:t>課程內容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color w:val="000000"/>
                <w:sz w:val="28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  <w:sz w:val="28"/>
              </w:rPr>
              <w:t>主講人</w:t>
            </w:r>
          </w:p>
        </w:tc>
      </w:tr>
      <w:tr w:rsidR="00A77AD4" w:rsidRPr="00A77AD4" w:rsidTr="00946060">
        <w:trPr>
          <w:trHeight w:val="558"/>
        </w:trPr>
        <w:tc>
          <w:tcPr>
            <w:tcW w:w="9001" w:type="dxa"/>
            <w:gridSpan w:val="3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 w:hint="eastAsia"/>
                <w:color w:val="000000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7/20</w:t>
            </w:r>
          </w:p>
        </w:tc>
      </w:tr>
      <w:tr w:rsidR="00A77AD4" w:rsidRPr="00A77AD4" w:rsidTr="00946060">
        <w:trPr>
          <w:trHeight w:val="558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 xml:space="preserve">08:30~09:00 </w:t>
            </w:r>
          </w:p>
        </w:tc>
        <w:tc>
          <w:tcPr>
            <w:tcW w:w="6985" w:type="dxa"/>
            <w:gridSpan w:val="2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報到</w:t>
            </w:r>
          </w:p>
        </w:tc>
      </w:tr>
      <w:tr w:rsidR="00A77AD4" w:rsidRPr="00A77AD4" w:rsidTr="00946060">
        <w:trPr>
          <w:trHeight w:val="1036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>09:00~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12</w:t>
            </w:r>
            <w:r w:rsidRPr="00A77AD4">
              <w:rPr>
                <w:rFonts w:ascii="標楷體" w:eastAsia="標楷體" w:hAnsi="標楷體" w:cs="新細明體"/>
                <w:color w:val="000000"/>
              </w:rPr>
              <w:t>: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0</w:t>
            </w:r>
            <w:r w:rsidRPr="00A77AD4">
              <w:rPr>
                <w:rFonts w:ascii="標楷體" w:eastAsia="標楷體" w:hAnsi="標楷體" w:cs="新細明體"/>
                <w:color w:val="000000"/>
              </w:rPr>
              <w:t>0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邏輯相關遊戲介紹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遊戲教育協會</w:t>
            </w:r>
          </w:p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主任講師 林鉞</w:t>
            </w:r>
          </w:p>
        </w:tc>
      </w:tr>
      <w:tr w:rsidR="00A77AD4" w:rsidRPr="00A77AD4" w:rsidTr="00946060">
        <w:trPr>
          <w:trHeight w:val="423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>12:00~13:00</w:t>
            </w:r>
          </w:p>
        </w:tc>
        <w:tc>
          <w:tcPr>
            <w:tcW w:w="6985" w:type="dxa"/>
            <w:gridSpan w:val="2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 w:hint="eastAsia"/>
                <w:szCs w:val="24"/>
              </w:rPr>
              <w:t>午餐</w:t>
            </w:r>
          </w:p>
        </w:tc>
      </w:tr>
      <w:tr w:rsidR="00A77AD4" w:rsidRPr="00A77AD4" w:rsidTr="00946060">
        <w:trPr>
          <w:trHeight w:val="1050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lastRenderedPageBreak/>
              <w:t>13:00~1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6：00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邏輯分類訓練實作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 xml:space="preserve">遊戲教育協會講師 </w:t>
            </w:r>
          </w:p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張郁玲</w:t>
            </w:r>
          </w:p>
        </w:tc>
      </w:tr>
      <w:tr w:rsidR="00A77AD4" w:rsidRPr="00A77AD4" w:rsidTr="00946060">
        <w:trPr>
          <w:trHeight w:val="1050"/>
        </w:trPr>
        <w:tc>
          <w:tcPr>
            <w:tcW w:w="9001" w:type="dxa"/>
            <w:gridSpan w:val="3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 w:hint="eastAsia"/>
                <w:szCs w:val="24"/>
              </w:rPr>
              <w:t>7/21</w:t>
            </w:r>
          </w:p>
        </w:tc>
      </w:tr>
      <w:tr w:rsidR="00A77AD4" w:rsidRPr="00A77AD4" w:rsidTr="00946060">
        <w:trPr>
          <w:trHeight w:val="558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 xml:space="preserve">08:30~09:00 </w:t>
            </w:r>
          </w:p>
        </w:tc>
        <w:tc>
          <w:tcPr>
            <w:tcW w:w="6985" w:type="dxa"/>
            <w:gridSpan w:val="2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報到</w:t>
            </w:r>
          </w:p>
        </w:tc>
      </w:tr>
      <w:tr w:rsidR="00A77AD4" w:rsidRPr="00A77AD4" w:rsidTr="00946060">
        <w:trPr>
          <w:trHeight w:val="1036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>09:00~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12</w:t>
            </w:r>
            <w:r w:rsidRPr="00A77AD4">
              <w:rPr>
                <w:rFonts w:ascii="標楷體" w:eastAsia="標楷體" w:hAnsi="標楷體" w:cs="新細明體"/>
                <w:color w:val="000000"/>
              </w:rPr>
              <w:t>: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0</w:t>
            </w:r>
            <w:r w:rsidRPr="00A77AD4">
              <w:rPr>
                <w:rFonts w:ascii="標楷體" w:eastAsia="標楷體" w:hAnsi="標楷體" w:cs="新細明體"/>
                <w:color w:val="000000"/>
              </w:rPr>
              <w:t>0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桌遊訓練邏輯思考的教學應用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遊戲教育協會</w:t>
            </w:r>
          </w:p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主任講師 林鉞</w:t>
            </w:r>
          </w:p>
        </w:tc>
      </w:tr>
      <w:tr w:rsidR="00A77AD4" w:rsidRPr="00A77AD4" w:rsidTr="00946060">
        <w:trPr>
          <w:trHeight w:val="423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>12:00~13:00</w:t>
            </w:r>
          </w:p>
        </w:tc>
        <w:tc>
          <w:tcPr>
            <w:tcW w:w="6985" w:type="dxa"/>
            <w:gridSpan w:val="2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 w:hint="eastAsia"/>
                <w:szCs w:val="24"/>
              </w:rPr>
              <w:t>午餐</w:t>
            </w:r>
          </w:p>
        </w:tc>
      </w:tr>
      <w:tr w:rsidR="00A77AD4" w:rsidRPr="00A77AD4" w:rsidTr="00946060">
        <w:trPr>
          <w:trHeight w:val="1050"/>
        </w:trPr>
        <w:tc>
          <w:tcPr>
            <w:tcW w:w="2016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/>
                <w:color w:val="000000"/>
              </w:rPr>
              <w:t>13:00~1</w:t>
            </w:r>
            <w:r w:rsidRPr="00A77AD4">
              <w:rPr>
                <w:rFonts w:ascii="標楷體" w:eastAsia="標楷體" w:hAnsi="標楷體" w:cs="新細明體" w:hint="eastAsia"/>
                <w:color w:val="000000"/>
              </w:rPr>
              <w:t>6：00</w:t>
            </w:r>
          </w:p>
        </w:tc>
        <w:tc>
          <w:tcPr>
            <w:tcW w:w="4377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color w:val="000000"/>
              </w:rPr>
            </w:pPr>
            <w:r w:rsidRPr="00A77AD4">
              <w:rPr>
                <w:rFonts w:ascii="標楷體" w:eastAsia="標楷體" w:hAnsi="標楷體" w:cs="新細明體" w:hint="eastAsia"/>
                <w:color w:val="000000"/>
              </w:rPr>
              <w:t>研創教學教案與試做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 xml:space="preserve">遊戲教育協會講師 </w:t>
            </w:r>
          </w:p>
          <w:p w:rsidR="00A77AD4" w:rsidRPr="00A77AD4" w:rsidRDefault="00A77AD4" w:rsidP="00946060">
            <w:pPr>
              <w:pStyle w:val="a7"/>
              <w:rPr>
                <w:rFonts w:ascii="標楷體" w:eastAsia="標楷體" w:hAnsi="標楷體" w:cs="新細明體"/>
                <w:szCs w:val="24"/>
              </w:rPr>
            </w:pPr>
            <w:r w:rsidRPr="00A77AD4">
              <w:rPr>
                <w:rFonts w:ascii="標楷體" w:eastAsia="標楷體" w:hAnsi="標楷體" w:cs="新細明體"/>
                <w:szCs w:val="24"/>
              </w:rPr>
              <w:t>張郁玲</w:t>
            </w:r>
          </w:p>
        </w:tc>
      </w:tr>
    </w:tbl>
    <w:p w:rsidR="00A77AD4" w:rsidRPr="00A77AD4" w:rsidRDefault="00A77AD4" w:rsidP="00A77AD4">
      <w:pPr>
        <w:rPr>
          <w:rFonts w:ascii="標楷體" w:eastAsia="標楷體" w:hAnsi="標楷體"/>
          <w:b/>
          <w:color w:val="000000"/>
          <w:w w:val="95"/>
          <w:sz w:val="28"/>
          <w:szCs w:val="28"/>
        </w:rPr>
      </w:pPr>
      <w:r w:rsidRPr="00A77AD4">
        <w:rPr>
          <w:rFonts w:ascii="標楷體" w:eastAsia="標楷體" w:hAnsi="標楷體" w:hint="eastAsia"/>
          <w:b/>
          <w:bCs/>
          <w:sz w:val="28"/>
          <w:szCs w:val="28"/>
        </w:rPr>
        <w:t>柒、</w:t>
      </w:r>
      <w:r w:rsidRPr="00A77AD4"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經費：</w:t>
      </w:r>
      <w:r w:rsidRPr="00A77AD4">
        <w:rPr>
          <w:rFonts w:ascii="標楷體" w:eastAsia="標楷體" w:hAnsi="標楷體" w:hint="eastAsia"/>
          <w:b/>
          <w:color w:val="000000"/>
          <w:w w:val="95"/>
          <w:sz w:val="28"/>
          <w:szCs w:val="28"/>
        </w:rPr>
        <w:t>由教育部補助本縣辦理106年資訊教育推動細部計畫-運算思維教育推動計畫項下支應</w:t>
      </w:r>
      <w:r w:rsidRPr="00A77AD4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A77AD4" w:rsidRPr="00A77AD4" w:rsidRDefault="00A77AD4" w:rsidP="00A77AD4">
      <w:pPr>
        <w:rPr>
          <w:rFonts w:ascii="標楷體" w:eastAsia="標楷體" w:hAnsi="標楷體"/>
          <w:b/>
          <w:sz w:val="28"/>
          <w:szCs w:val="28"/>
        </w:rPr>
      </w:pPr>
      <w:r w:rsidRPr="00A77AD4">
        <w:rPr>
          <w:rFonts w:ascii="標楷體" w:eastAsia="標楷體" w:hAnsi="標楷體" w:cs="新細明體" w:hint="eastAsia"/>
          <w:b/>
          <w:color w:val="000000"/>
          <w:sz w:val="28"/>
          <w:szCs w:val="28"/>
          <w:lang w:val="zh-TW"/>
        </w:rPr>
        <w:t>捌、</w:t>
      </w:r>
      <w:r w:rsidRPr="00A77AD4">
        <w:rPr>
          <w:rFonts w:ascii="標楷體" w:eastAsia="標楷體" w:hAnsi="標楷體" w:hint="eastAsia"/>
          <w:b/>
          <w:bCs/>
          <w:sz w:val="28"/>
          <w:szCs w:val="28"/>
        </w:rPr>
        <w:t>注意事項：</w:t>
      </w:r>
    </w:p>
    <w:p w:rsidR="00A77AD4" w:rsidRPr="00A77AD4" w:rsidRDefault="00A77AD4" w:rsidP="00A77AD4">
      <w:pPr>
        <w:adjustRightInd w:val="0"/>
        <w:snapToGrid w:val="0"/>
        <w:ind w:left="480"/>
        <w:rPr>
          <w:rFonts w:ascii="標楷體" w:eastAsia="標楷體" w:hAnsi="標楷體"/>
          <w:sz w:val="28"/>
          <w:szCs w:val="28"/>
        </w:rPr>
      </w:pPr>
      <w:r w:rsidRPr="00A77AD4">
        <w:rPr>
          <w:rFonts w:ascii="標楷體" w:eastAsia="標楷體" w:hAnsi="標楷體" w:hint="eastAsia"/>
          <w:sz w:val="28"/>
          <w:szCs w:val="28"/>
        </w:rPr>
        <w:t>為響應環保，參加人員請自備茶杯及餐具，現場將不提供免洗餐具。</w:t>
      </w:r>
    </w:p>
    <w:p w:rsidR="00A77AD4" w:rsidRPr="00A77AD4" w:rsidRDefault="00A77AD4" w:rsidP="00A77AD4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A77AD4">
        <w:rPr>
          <w:rFonts w:ascii="標楷體" w:eastAsia="標楷體" w:hAnsi="標楷體" w:hint="eastAsia"/>
          <w:b/>
          <w:bCs/>
          <w:sz w:val="28"/>
          <w:szCs w:val="28"/>
        </w:rPr>
        <w:t>玖、聯絡人</w:t>
      </w:r>
      <w:r w:rsidRPr="00A77AD4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A77AD4" w:rsidRPr="00A77AD4" w:rsidRDefault="00A77AD4" w:rsidP="00A77AD4">
      <w:pPr>
        <w:adjustRightInd w:val="0"/>
        <w:snapToGrid w:val="0"/>
        <w:ind w:left="480"/>
        <w:rPr>
          <w:rFonts w:ascii="標楷體" w:eastAsia="標楷體" w:hAnsi="標楷體"/>
          <w:color w:val="000000"/>
          <w:sz w:val="28"/>
          <w:szCs w:val="28"/>
        </w:rPr>
      </w:pPr>
      <w:r w:rsidRPr="00A77AD4">
        <w:rPr>
          <w:rFonts w:ascii="標楷體" w:eastAsia="標楷體" w:hAnsi="標楷體" w:hint="eastAsia"/>
          <w:sz w:val="28"/>
          <w:szCs w:val="28"/>
        </w:rPr>
        <w:t>新竹縣教育研究發展暨網路中心資教推廣組 唐漢齡</w:t>
      </w:r>
      <w:r w:rsidRPr="00A77AD4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A77AD4">
        <w:rPr>
          <w:rFonts w:ascii="標楷體" w:eastAsia="標楷體" w:hAnsi="標楷體" w:hint="eastAsia"/>
          <w:color w:val="000000"/>
          <w:sz w:val="28"/>
          <w:szCs w:val="28"/>
        </w:rPr>
        <w:br/>
        <w:t>聯絡電話：</w:t>
      </w:r>
      <w:r w:rsidRPr="00A77AD4">
        <w:rPr>
          <w:rFonts w:ascii="標楷體" w:eastAsia="標楷體" w:hAnsi="標楷體" w:hint="eastAsia"/>
          <w:sz w:val="28"/>
          <w:szCs w:val="28"/>
        </w:rPr>
        <w:t>03-5962103轉323</w:t>
      </w:r>
      <w:r w:rsidRPr="00A77AD4">
        <w:rPr>
          <w:rFonts w:ascii="標楷體" w:eastAsia="標楷體" w:hAnsi="標楷體" w:hint="eastAsia"/>
          <w:color w:val="000000"/>
          <w:sz w:val="28"/>
          <w:szCs w:val="28"/>
        </w:rPr>
        <w:t>，電子信箱：</w:t>
      </w:r>
      <w:hyperlink r:id="rId11" w:history="1">
        <w:r w:rsidRPr="00A77AD4">
          <w:rPr>
            <w:rStyle w:val="a8"/>
            <w:rFonts w:ascii="標楷體" w:eastAsia="標楷體" w:hAnsi="標楷體" w:hint="eastAsia"/>
            <w:sz w:val="28"/>
            <w:szCs w:val="28"/>
          </w:rPr>
          <w:t>john820330@gmail.com</w:t>
        </w:r>
      </w:hyperlink>
    </w:p>
    <w:p w:rsidR="00A77AD4" w:rsidRDefault="00A77AD4" w:rsidP="00A77AD4">
      <w:pPr>
        <w:rPr>
          <w:rFonts w:ascii="標楷體" w:eastAsia="標楷體" w:hAnsi="標楷體"/>
          <w:sz w:val="28"/>
          <w:szCs w:val="28"/>
        </w:rPr>
      </w:pPr>
      <w:r w:rsidRPr="00A77AD4">
        <w:rPr>
          <w:rFonts w:ascii="標楷體" w:eastAsia="標楷體" w:hAnsi="標楷體" w:hint="eastAsia"/>
          <w:b/>
          <w:bCs/>
          <w:sz w:val="28"/>
          <w:szCs w:val="28"/>
        </w:rPr>
        <w:t>壹拾、</w:t>
      </w:r>
      <w:r w:rsidRPr="00A77AD4">
        <w:rPr>
          <w:rFonts w:ascii="標楷體" w:eastAsia="標楷體" w:hAnsi="標楷體" w:hint="eastAsia"/>
          <w:b/>
          <w:sz w:val="28"/>
          <w:szCs w:val="28"/>
        </w:rPr>
        <w:t>假別及研習時數：</w:t>
      </w:r>
      <w:r w:rsidRPr="00A77AD4">
        <w:rPr>
          <w:rFonts w:ascii="標楷體" w:eastAsia="標楷體" w:hAnsi="標楷體" w:hint="eastAsia"/>
          <w:sz w:val="28"/>
          <w:szCs w:val="28"/>
        </w:rPr>
        <w:t>參加人員予以公假登記，全程參與核予1</w:t>
      </w:r>
    </w:p>
    <w:p w:rsidR="00A77AD4" w:rsidRPr="00A77AD4" w:rsidRDefault="00A77AD4" w:rsidP="00A77AD4">
      <w:pPr>
        <w:ind w:firstLine="480"/>
        <w:rPr>
          <w:rFonts w:ascii="標楷體" w:eastAsia="標楷體" w:hAnsi="標楷體" w:cs="新細明體"/>
          <w:color w:val="000000"/>
          <w:sz w:val="28"/>
          <w:szCs w:val="28"/>
          <w:lang w:val="zh-TW"/>
        </w:rPr>
      </w:pPr>
      <w:r w:rsidRPr="00A77AD4">
        <w:rPr>
          <w:rFonts w:ascii="標楷體" w:eastAsia="標楷體" w:hAnsi="標楷體" w:hint="eastAsia"/>
          <w:sz w:val="28"/>
          <w:szCs w:val="28"/>
        </w:rPr>
        <w:t>2小時研習時數。</w:t>
      </w:r>
    </w:p>
    <w:p w:rsidR="00A77AD4" w:rsidRPr="00A77AD4" w:rsidRDefault="00A77AD4" w:rsidP="00A77AD4">
      <w:pPr>
        <w:rPr>
          <w:rFonts w:ascii="標楷體" w:eastAsia="標楷體" w:hAnsi="標楷體"/>
          <w:b/>
          <w:bCs/>
          <w:sz w:val="28"/>
          <w:szCs w:val="28"/>
        </w:rPr>
      </w:pPr>
      <w:r w:rsidRPr="00A77AD4">
        <w:rPr>
          <w:rFonts w:ascii="標楷體" w:eastAsia="標楷體" w:hAnsi="標楷體" w:hint="eastAsia"/>
          <w:b/>
          <w:bCs/>
          <w:sz w:val="28"/>
          <w:szCs w:val="28"/>
        </w:rPr>
        <w:t>壹拾壹、</w:t>
      </w:r>
      <w:r w:rsidRPr="00A77AD4">
        <w:rPr>
          <w:rFonts w:ascii="標楷體" w:eastAsia="標楷體" w:hAnsi="標楷體" w:hint="eastAsia"/>
          <w:bCs/>
          <w:sz w:val="28"/>
          <w:szCs w:val="28"/>
        </w:rPr>
        <w:t>本計畫經核可後實施，修正時亦相同。</w:t>
      </w:r>
    </w:p>
    <w:p w:rsidR="00A77AD4" w:rsidRDefault="00A77AD4" w:rsidP="00A77AD4">
      <w:pPr>
        <w:spacing w:line="240" w:lineRule="atLeast"/>
        <w:jc w:val="center"/>
        <w:rPr>
          <w:rFonts w:ascii="標楷體" w:hAnsi="標楷體"/>
          <w:b/>
          <w:color w:val="000000"/>
          <w:sz w:val="36"/>
          <w:szCs w:val="36"/>
        </w:rPr>
      </w:pPr>
    </w:p>
    <w:p w:rsidR="00A77AD4" w:rsidRDefault="00A77AD4" w:rsidP="00A77AD4">
      <w:pPr>
        <w:spacing w:line="240" w:lineRule="atLeast"/>
        <w:jc w:val="center"/>
        <w:rPr>
          <w:rFonts w:ascii="標楷體" w:hAnsi="標楷體"/>
          <w:b/>
          <w:color w:val="000000"/>
          <w:sz w:val="36"/>
          <w:szCs w:val="36"/>
        </w:rPr>
      </w:pPr>
    </w:p>
    <w:sectPr w:rsidR="00A77A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1FE" w:rsidRDefault="004731FE" w:rsidP="00A77AD4">
      <w:r>
        <w:separator/>
      </w:r>
    </w:p>
  </w:endnote>
  <w:endnote w:type="continuationSeparator" w:id="0">
    <w:p w:rsidR="004731FE" w:rsidRDefault="004731FE" w:rsidP="00A7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1FE" w:rsidRDefault="004731FE" w:rsidP="00A77AD4">
      <w:r>
        <w:separator/>
      </w:r>
    </w:p>
  </w:footnote>
  <w:footnote w:type="continuationSeparator" w:id="0">
    <w:p w:rsidR="004731FE" w:rsidRDefault="004731FE" w:rsidP="00A7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A44EA"/>
    <w:multiLevelType w:val="hybridMultilevel"/>
    <w:tmpl w:val="1C065178"/>
    <w:lvl w:ilvl="0" w:tplc="BC441A44">
      <w:start w:val="1"/>
      <w:numFmt w:val="ideographLegalTraditional"/>
      <w:lvlText w:val="%1、"/>
      <w:lvlJc w:val="left"/>
      <w:pPr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D5233A4"/>
    <w:multiLevelType w:val="hybridMultilevel"/>
    <w:tmpl w:val="BF0A6A36"/>
    <w:lvl w:ilvl="0" w:tplc="83FCD98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標楷體" w:eastAsia="標楷體" w:hAnsi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32E466D"/>
    <w:multiLevelType w:val="hybridMultilevel"/>
    <w:tmpl w:val="1C065178"/>
    <w:lvl w:ilvl="0" w:tplc="BC441A44">
      <w:start w:val="1"/>
      <w:numFmt w:val="ideographLegalTraditional"/>
      <w:lvlText w:val="%1、"/>
      <w:lvlJc w:val="left"/>
      <w:pPr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6E987D5B"/>
    <w:multiLevelType w:val="hybridMultilevel"/>
    <w:tmpl w:val="2E4694CC"/>
    <w:lvl w:ilvl="0" w:tplc="89A27078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9C423C2"/>
    <w:multiLevelType w:val="hybridMultilevel"/>
    <w:tmpl w:val="FA9E0D5A"/>
    <w:lvl w:ilvl="0" w:tplc="FE3A8EF0">
      <w:start w:val="1"/>
      <w:numFmt w:val="japaneseCounting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C8C"/>
    <w:rsid w:val="0003077D"/>
    <w:rsid w:val="004731FE"/>
    <w:rsid w:val="00975C8C"/>
    <w:rsid w:val="00A77AD4"/>
    <w:rsid w:val="00B81B20"/>
    <w:rsid w:val="00D5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BB97F1-AA88-4D29-AF56-07186A49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77AD4"/>
    <w:pPr>
      <w:widowControl/>
      <w:numPr>
        <w:numId w:val="4"/>
      </w:numPr>
      <w:spacing w:line="360" w:lineRule="exact"/>
      <w:contextualSpacing/>
      <w:outlineLvl w:val="0"/>
    </w:pPr>
    <w:rPr>
      <w:rFonts w:ascii="Arial" w:eastAsia="標楷體" w:hAnsi="Arial" w:cs="Arial"/>
      <w:spacing w:val="5"/>
      <w:kern w:val="0"/>
      <w:szCs w:val="24"/>
      <w:lang w:val="x-none" w:eastAsia="x-none" w:bidi="en-US"/>
    </w:rPr>
  </w:style>
  <w:style w:type="paragraph" w:styleId="2">
    <w:name w:val="heading 2"/>
    <w:basedOn w:val="a"/>
    <w:next w:val="a"/>
    <w:link w:val="20"/>
    <w:uiPriority w:val="9"/>
    <w:qFormat/>
    <w:rsid w:val="00A77AD4"/>
    <w:pPr>
      <w:widowControl/>
      <w:spacing w:before="200" w:line="271" w:lineRule="auto"/>
      <w:outlineLvl w:val="1"/>
    </w:pPr>
    <w:rPr>
      <w:rFonts w:ascii="Cambria" w:eastAsia="標楷體" w:hAnsi="Cambria" w:cs="Times New Roman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A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7AD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7A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7AD4"/>
    <w:rPr>
      <w:sz w:val="20"/>
      <w:szCs w:val="20"/>
    </w:rPr>
  </w:style>
  <w:style w:type="paragraph" w:styleId="a7">
    <w:name w:val="List Paragraph"/>
    <w:basedOn w:val="a"/>
    <w:uiPriority w:val="34"/>
    <w:qFormat/>
    <w:rsid w:val="00A77AD4"/>
    <w:pPr>
      <w:ind w:leftChars="200" w:left="480"/>
    </w:pPr>
    <w:rPr>
      <w:rFonts w:ascii="Calibri" w:eastAsia="新細明體" w:hAnsi="Calibri" w:cs="Times New Roman"/>
    </w:rPr>
  </w:style>
  <w:style w:type="character" w:styleId="a8">
    <w:name w:val="Hyperlink"/>
    <w:basedOn w:val="a0"/>
    <w:uiPriority w:val="99"/>
    <w:unhideWhenUsed/>
    <w:rsid w:val="00A77AD4"/>
    <w:rPr>
      <w:color w:val="0563C1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A77AD4"/>
    <w:rPr>
      <w:rFonts w:ascii="Arial" w:eastAsia="標楷體" w:hAnsi="Arial" w:cs="Arial"/>
      <w:spacing w:val="5"/>
      <w:kern w:val="0"/>
      <w:szCs w:val="24"/>
      <w:lang w:val="x-none" w:eastAsia="x-none" w:bidi="en-US"/>
    </w:rPr>
  </w:style>
  <w:style w:type="character" w:customStyle="1" w:styleId="20">
    <w:name w:val="標題 2 字元"/>
    <w:basedOn w:val="a0"/>
    <w:link w:val="2"/>
    <w:uiPriority w:val="9"/>
    <w:rsid w:val="00A77AD4"/>
    <w:rPr>
      <w:rFonts w:ascii="Cambria" w:eastAsia="標楷體" w:hAnsi="Cambria" w:cs="Times New Roman"/>
      <w:kern w:val="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ilc.edu.tw/blog/blog/868/post/100870/6605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hn820330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hn820330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hn820330@gmail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18730-27D0-4BCF-B53C-91D8F138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2017-06-08T03:41:00Z</dcterms:created>
  <dcterms:modified xsi:type="dcterms:W3CDTF">2017-06-08T03:48:00Z</dcterms:modified>
</cp:coreProperties>
</file>