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Normal"/>
        <w:spacing w:before="100" w:after="100"/>
        <w:jc w:val="center"/>
        <w:rPr>
          <w:rFonts w:ascii="Kaiti TC Bold" w:cs="Kaiti TC Bold" w:hAnsi="Kaiti TC Bold" w:eastAsia="Kaiti TC Bold"/>
          <w:spacing w:val="0"/>
          <w:kern w:val="0"/>
          <w:sz w:val="32"/>
          <w:szCs w:val="32"/>
          <w:lang w:val="zh-TW" w:eastAsia="zh-TW"/>
        </w:rPr>
      </w:pPr>
      <w:r>
        <w:rPr>
          <w:rFonts w:eastAsia="Kaiti TC Bold" w:hint="eastAsia"/>
          <w:spacing w:val="0"/>
          <w:kern w:val="0"/>
          <w:sz w:val="32"/>
          <w:szCs w:val="32"/>
          <w:rtl w:val="0"/>
          <w:lang w:val="zh-TW" w:eastAsia="zh-TW"/>
        </w:rPr>
        <w:t>新竹縣竹東國中</w:t>
      </w:r>
      <w:r>
        <w:rPr>
          <w:rFonts w:ascii="Kaiti TC Bold"/>
          <w:spacing w:val="0"/>
          <w:kern w:val="0"/>
          <w:sz w:val="32"/>
          <w:szCs w:val="32"/>
          <w:rtl w:val="0"/>
          <w:lang w:val="en-US"/>
        </w:rPr>
        <w:t>104</w:t>
      </w:r>
      <w:r>
        <w:rPr>
          <w:rFonts w:eastAsia="Kaiti TC Bold" w:hint="eastAsia"/>
          <w:spacing w:val="0"/>
          <w:kern w:val="0"/>
          <w:sz w:val="32"/>
          <w:szCs w:val="32"/>
          <w:rtl w:val="0"/>
          <w:lang w:val="zh-TW" w:eastAsia="zh-TW"/>
        </w:rPr>
        <w:t>年馬來西亞國際教育旅行</w:t>
      </w:r>
      <w:r>
        <w:rPr>
          <w:rFonts w:eastAsia="Kaiti TC Bold" w:hint="eastAsia"/>
          <w:spacing w:val="0"/>
          <w:kern w:val="0"/>
          <w:sz w:val="32"/>
          <w:szCs w:val="32"/>
          <w:rtl w:val="0"/>
          <w:lang w:val="zh-TW" w:eastAsia="zh-TW"/>
        </w:rPr>
        <w:t>報名表</w:t>
      </w:r>
    </w:p>
    <w:p>
      <w:pPr>
        <w:pStyle w:val="Normal"/>
        <w:spacing w:before="100" w:after="100"/>
        <w:jc w:val="center"/>
        <w:rPr>
          <w:rFonts w:ascii="Kaiti TC Bold" w:cs="Kaiti TC Bold" w:hAnsi="Kaiti TC Bold" w:eastAsia="Kaiti TC Bold"/>
          <w:kern w:val="0"/>
          <w:sz w:val="32"/>
          <w:szCs w:val="32"/>
        </w:rPr>
      </w:pPr>
    </w:p>
    <w:tbl>
      <w:tblPr>
        <w:tblW w:w="8902" w:type="dxa"/>
        <w:jc w:val="center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591"/>
        <w:gridCol w:w="2860"/>
        <w:gridCol w:w="1483"/>
        <w:gridCol w:w="2968"/>
      </w:tblGrid>
      <w:tr>
        <w:tblPrEx>
          <w:shd w:val="clear" w:color="auto" w:fill="auto"/>
        </w:tblPrEx>
        <w:trPr>
          <w:trHeight w:val="407" w:hRule="atLeast"/>
        </w:trPr>
        <w:tc>
          <w:tcPr>
            <w:tcW w:type="dxa" w:w="1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  <w:spacing w:line="340" w:lineRule="exact"/>
              <w:jc w:val="center"/>
            </w:pP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學生姓名</w:t>
            </w:r>
          </w:p>
        </w:tc>
        <w:tc>
          <w:tcPr>
            <w:tcW w:type="dxa" w:w="2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4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tabs>
                <w:tab w:val="left" w:pos="220"/>
                <w:tab w:val="left" w:pos="720"/>
              </w:tabs>
              <w:spacing w:line="340" w:lineRule="exact"/>
              <w:jc w:val="center"/>
            </w:pP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性別</w:t>
            </w:r>
          </w:p>
        </w:tc>
        <w:tc>
          <w:tcPr>
            <w:tcW w:type="dxa" w:w="29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tabs>
                <w:tab w:val="left" w:pos="220"/>
                <w:tab w:val="left" w:pos="720"/>
              </w:tabs>
              <w:spacing w:line="340" w:lineRule="exact"/>
            </w:pPr>
            <w:r>
              <w:rPr>
                <w:rFonts w:hAnsi="宋体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□ 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 xml:space="preserve">男     </w:t>
            </w:r>
            <w:r>
              <w:rPr>
                <w:rFonts w:hAnsi="宋体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□ 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女</w:t>
            </w:r>
          </w:p>
        </w:tc>
      </w:tr>
      <w:tr>
        <w:tblPrEx>
          <w:shd w:val="clear" w:color="auto" w:fill="auto"/>
        </w:tblPrEx>
        <w:trPr>
          <w:trHeight w:val="640" w:hRule="atLeast"/>
        </w:trPr>
        <w:tc>
          <w:tcPr>
            <w:tcW w:type="dxa" w:w="1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  <w:spacing w:line="340" w:lineRule="exact"/>
              <w:jc w:val="center"/>
            </w:pP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生    日</w:t>
            </w:r>
          </w:p>
        </w:tc>
        <w:tc>
          <w:tcPr>
            <w:tcW w:type="dxa" w:w="2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4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  <w:spacing w:line="340" w:lineRule="exact"/>
              <w:jc w:val="center"/>
            </w:pP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年班</w:t>
            </w:r>
          </w:p>
        </w:tc>
        <w:tc>
          <w:tcPr>
            <w:tcW w:type="dxa" w:w="29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520" w:hRule="atLeast"/>
        </w:trPr>
        <w:tc>
          <w:tcPr>
            <w:tcW w:type="dxa" w:w="1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  <w:spacing w:line="340" w:lineRule="exact"/>
              <w:jc w:val="center"/>
            </w:pP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電</w:t>
            </w:r>
            <w:r>
              <w:rPr>
                <w:rFonts w:ascii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    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話</w:t>
            </w:r>
          </w:p>
        </w:tc>
        <w:tc>
          <w:tcPr>
            <w:tcW w:type="dxa" w:w="7311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661" w:hRule="atLeast"/>
        </w:trPr>
        <w:tc>
          <w:tcPr>
            <w:tcW w:type="dxa" w:w="1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  <w:spacing w:line="340" w:lineRule="exact"/>
              <w:jc w:val="center"/>
            </w:pP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緊</w:t>
            </w:r>
            <w:r>
              <w:rPr>
                <w:rFonts w:ascii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  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急</w:t>
            </w:r>
            <w:r>
              <w:rPr>
                <w:rFonts w:ascii="宋体" w:cs="宋体" w:hAnsi="宋体" w:eastAsia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br w:type="textWrapping"/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聯絡人</w:t>
            </w:r>
          </w:p>
        </w:tc>
        <w:tc>
          <w:tcPr>
            <w:tcW w:type="dxa" w:w="7311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  <w:spacing w:line="340" w:lineRule="exact"/>
              <w:rPr>
                <w:rFonts w:ascii="宋体" w:cs="宋体" w:hAnsi="宋体" w:eastAsia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姓名：           關係：</w:t>
            </w:r>
          </w:p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  <w:spacing w:line="340" w:lineRule="exact"/>
            </w:pP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電話：</w:t>
            </w:r>
          </w:p>
        </w:tc>
      </w:tr>
      <w:tr>
        <w:tblPrEx>
          <w:shd w:val="clear" w:color="auto" w:fill="auto"/>
        </w:tblPrEx>
        <w:trPr>
          <w:trHeight w:val="1169" w:hRule="atLeast"/>
        </w:trPr>
        <w:tc>
          <w:tcPr>
            <w:tcW w:type="dxa" w:w="1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  <w:jc w:val="center"/>
            </w:pP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出國經驗</w:t>
            </w:r>
          </w:p>
        </w:tc>
        <w:tc>
          <w:tcPr>
            <w:tcW w:type="dxa" w:w="7311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  <w:spacing w:line="400" w:lineRule="exact"/>
              <w:rPr>
                <w:rFonts w:ascii="宋体" w:cs="宋体" w:hAnsi="宋体" w:eastAsia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hAnsi="宋体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□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有，</w:t>
            </w:r>
          </w:p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  <w:spacing w:line="400" w:lineRule="exact"/>
              <w:rPr>
                <w:rFonts w:ascii="宋体" w:cs="宋体" w:hAnsi="宋体" w:eastAsia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 xml:space="preserve">  拜訪國家：</w:t>
            </w:r>
            <w:r>
              <w:rPr>
                <w:rFonts w:hAnsi="宋体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□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馬來西亞</w:t>
            </w:r>
            <w:r>
              <w:rPr>
                <w:rFonts w:hAnsi="宋体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  □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其他</w:t>
            </w:r>
            <w:r>
              <w:rPr>
                <w:rFonts w:ascii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single" w:color="000000"/>
                <w:vertAlign w:val="baseline"/>
                <w:rtl w:val="0"/>
                <w:lang w:val="en-US"/>
              </w:rPr>
              <w:t xml:space="preserve">                    </w:t>
            </w:r>
            <w:r>
              <w:rPr>
                <w:rFonts w:ascii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 </w:t>
            </w:r>
          </w:p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  <w:spacing w:line="400" w:lineRule="exact"/>
            </w:pPr>
            <w:r>
              <w:rPr>
                <w:rFonts w:hAnsi="宋体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□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無</w:t>
            </w:r>
          </w:p>
        </w:tc>
      </w:tr>
      <w:tr>
        <w:tblPrEx>
          <w:shd w:val="clear" w:color="auto" w:fill="auto"/>
        </w:tblPrEx>
        <w:trPr>
          <w:trHeight w:val="1169" w:hRule="atLeast"/>
        </w:trPr>
        <w:tc>
          <w:tcPr>
            <w:tcW w:type="dxa" w:w="1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  <w:jc w:val="center"/>
            </w:pP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身體狀況</w:t>
            </w:r>
          </w:p>
        </w:tc>
        <w:tc>
          <w:tcPr>
            <w:tcW w:type="dxa" w:w="7311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spacing w:line="400" w:lineRule="exact"/>
              <w:jc w:val="both"/>
              <w:rPr>
                <w:rFonts w:ascii="宋体" w:cs="宋体" w:hAnsi="宋体" w:eastAsia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hAnsi="宋体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□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心臟</w:t>
            </w:r>
            <w:r>
              <w:rPr>
                <w:rFonts w:hAnsi="宋体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     □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氣喘</w:t>
            </w:r>
            <w:r>
              <w:rPr>
                <w:rFonts w:hAnsi="宋体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    □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過敏（過敏物質</w:t>
            </w:r>
            <w:r>
              <w:rPr>
                <w:rFonts w:ascii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single" w:color="000000"/>
                <w:vertAlign w:val="baseline"/>
                <w:rtl w:val="0"/>
                <w:lang w:val="en-US"/>
              </w:rPr>
              <w:t xml:space="preserve">           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 xml:space="preserve"> ）</w:t>
            </w:r>
          </w:p>
          <w:p>
            <w:pPr>
              <w:pStyle w:val="Normal"/>
              <w:spacing w:line="400" w:lineRule="exact"/>
              <w:jc w:val="both"/>
              <w:rPr>
                <w:rFonts w:ascii="宋体" w:cs="宋体" w:hAnsi="宋体" w:eastAsia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hAnsi="宋体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□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重大手術</w:t>
            </w:r>
            <w:r>
              <w:rPr>
                <w:rFonts w:ascii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single" w:color="000000"/>
                <w:vertAlign w:val="baseline"/>
                <w:rtl w:val="0"/>
                <w:lang w:val="en-US"/>
              </w:rPr>
              <w:t xml:space="preserve">           </w:t>
            </w:r>
            <w:r>
              <w:rPr>
                <w:rFonts w:hAnsi="宋体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□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其他</w:t>
            </w:r>
            <w:r>
              <w:rPr>
                <w:rFonts w:ascii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single" w:color="000000"/>
                <w:vertAlign w:val="baseline"/>
                <w:rtl w:val="0"/>
                <w:lang w:val="en-US"/>
              </w:rPr>
              <w:t xml:space="preserve">                     </w:t>
            </w:r>
          </w:p>
          <w:p>
            <w:pPr>
              <w:pStyle w:val="Normal"/>
              <w:spacing w:line="400" w:lineRule="exact"/>
              <w:jc w:val="both"/>
            </w:pPr>
            <w:r>
              <w:rPr>
                <w:rFonts w:hAnsi="宋体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□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無</w:t>
            </w:r>
          </w:p>
        </w:tc>
      </w:tr>
      <w:tr>
        <w:tblPrEx>
          <w:shd w:val="clear" w:color="auto" w:fill="auto"/>
        </w:tblPrEx>
        <w:trPr>
          <w:trHeight w:val="520" w:hRule="atLeast"/>
        </w:trPr>
        <w:tc>
          <w:tcPr>
            <w:tcW w:type="dxa" w:w="1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  <w:jc w:val="center"/>
            </w:pP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忌食食物</w:t>
            </w:r>
          </w:p>
        </w:tc>
        <w:tc>
          <w:tcPr>
            <w:tcW w:type="dxa" w:w="7311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</w:pPr>
            <w:r>
              <w:rPr>
                <w:rFonts w:hAnsi="宋体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□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 xml:space="preserve">無   </w:t>
            </w:r>
            <w:r>
              <w:rPr>
                <w:rFonts w:hAnsi="宋体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□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有，</w:t>
            </w:r>
            <w:r>
              <w:rPr>
                <w:rFonts w:ascii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single" w:color="000000"/>
                <w:vertAlign w:val="baseline"/>
                <w:rtl w:val="0"/>
                <w:lang w:val="en-US"/>
              </w:rPr>
              <w:t xml:space="preserve">                           </w:t>
            </w:r>
            <w:r>
              <w:rPr>
                <w:rFonts w:ascii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 </w:t>
            </w:r>
          </w:p>
        </w:tc>
      </w:tr>
      <w:tr>
        <w:tblPrEx>
          <w:shd w:val="clear" w:color="auto" w:fill="auto"/>
        </w:tblPrEx>
        <w:trPr>
          <w:trHeight w:val="407" w:hRule="atLeast"/>
        </w:trPr>
        <w:tc>
          <w:tcPr>
            <w:tcW w:type="dxa" w:w="8902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  <w:jc w:val="center"/>
            </w:pP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個人學習計劃</w:t>
            </w:r>
          </w:p>
        </w:tc>
      </w:tr>
      <w:tr>
        <w:tblPrEx>
          <w:shd w:val="clear" w:color="auto" w:fill="auto"/>
        </w:tblPrEx>
        <w:trPr>
          <w:trHeight w:val="974" w:hRule="atLeast"/>
        </w:trPr>
        <w:tc>
          <w:tcPr>
            <w:tcW w:type="dxa" w:w="1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</w:pP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參加動機</w:t>
            </w:r>
          </w:p>
        </w:tc>
        <w:tc>
          <w:tcPr>
            <w:tcW w:type="dxa" w:w="7311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541" w:hRule="atLeast"/>
        </w:trPr>
        <w:tc>
          <w:tcPr>
            <w:tcW w:type="dxa" w:w="1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  <w:jc w:val="center"/>
            </w:pP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對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馬來西亞</w:t>
            </w:r>
            <w:r>
              <w:rPr>
                <w:rFonts w:ascii="宋体" w:cs="宋体" w:hAnsi="宋体" w:eastAsia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br w:type="textWrapping"/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的認識</w:t>
            </w:r>
          </w:p>
        </w:tc>
        <w:tc>
          <w:tcPr>
            <w:tcW w:type="dxa" w:w="7311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3015" w:hRule="atLeast"/>
        </w:trPr>
        <w:tc>
          <w:tcPr>
            <w:tcW w:type="dxa" w:w="1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  <w:jc w:val="center"/>
            </w:pP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zh-TW" w:eastAsia="zh-TW"/>
              </w:rPr>
              <w:t>預計達成學習目標</w:t>
            </w:r>
          </w:p>
        </w:tc>
        <w:tc>
          <w:tcPr>
            <w:tcW w:type="dxa" w:w="7311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widowControl w:val="1"/>
              <w:tabs>
                <w:tab w:val="left" w:pos="220"/>
                <w:tab w:val="left" w:pos="720"/>
              </w:tabs>
            </w:pP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zh-TW" w:eastAsia="zh-TW"/>
              </w:rPr>
              <w:t>（想瞭解馬來西亞的哪一個面向？對此次教育旅行的期待？</w:t>
            </w:r>
            <w:r>
              <w:rPr>
                <w:rFonts w:hAnsi="宋体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…</w:t>
            </w:r>
            <w:r>
              <w:rPr>
                <w:rFonts w:eastAsia="宋体" w:hint="eastAs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zh-TW" w:eastAsia="zh-TW"/>
              </w:rPr>
              <w:t>）</w:t>
            </w:r>
          </w:p>
        </w:tc>
      </w:tr>
    </w:tbl>
    <w:p>
      <w:pPr>
        <w:pStyle w:val="Normal"/>
        <w:spacing w:before="100" w:after="100"/>
        <w:jc w:val="center"/>
        <w:rPr>
          <w:rFonts w:ascii="Kaiti TC Bold" w:cs="Kaiti TC Bold" w:hAnsi="Kaiti TC Bold" w:eastAsia="Kaiti TC Bold"/>
          <w:kern w:val="0"/>
          <w:sz w:val="32"/>
          <w:szCs w:val="32"/>
        </w:rPr>
      </w:pPr>
    </w:p>
    <w:p>
      <w:pPr>
        <w:pStyle w:val="Normal"/>
        <w:widowControl w:val="1"/>
        <w:spacing w:before="100" w:after="100"/>
        <w:jc w:val="center"/>
        <w:rPr>
          <w:rFonts w:ascii="Kaiti TC Bold" w:cs="Kaiti TC Bold" w:hAnsi="Kaiti TC Bold" w:eastAsia="Kaiti TC Bold"/>
          <w:spacing w:val="0"/>
          <w:kern w:val="0"/>
          <w:sz w:val="32"/>
          <w:szCs w:val="32"/>
        </w:rPr>
      </w:pPr>
      <w:r>
        <w:rPr>
          <w:rFonts w:eastAsia="Kaiti TC Bold" w:hint="eastAsia"/>
          <w:spacing w:val="0"/>
          <w:kern w:val="0"/>
          <w:sz w:val="32"/>
          <w:szCs w:val="32"/>
          <w:rtl w:val="0"/>
          <w:lang w:val="zh-TW" w:eastAsia="zh-TW"/>
        </w:rPr>
        <w:t>新竹縣竹東國中</w:t>
      </w:r>
      <w:r>
        <w:rPr>
          <w:rFonts w:ascii="Kaiti TC Bold"/>
          <w:spacing w:val="0"/>
          <w:kern w:val="0"/>
          <w:sz w:val="32"/>
          <w:szCs w:val="32"/>
          <w:rtl w:val="0"/>
          <w:lang w:val="en-US"/>
        </w:rPr>
        <w:t>104</w:t>
      </w:r>
      <w:r>
        <w:rPr>
          <w:rFonts w:eastAsia="Kaiti TC Bold" w:hint="eastAsia"/>
          <w:spacing w:val="0"/>
          <w:kern w:val="0"/>
          <w:sz w:val="32"/>
          <w:szCs w:val="32"/>
          <w:rtl w:val="0"/>
          <w:lang w:val="zh-TW" w:eastAsia="zh-TW"/>
        </w:rPr>
        <w:t>年馬來西亞國際教育旅行家長同意書</w:t>
      </w:r>
    </w:p>
    <w:p>
      <w:pPr>
        <w:pStyle w:val="Normal"/>
        <w:widowControl w:val="1"/>
        <w:spacing w:before="100" w:after="100"/>
        <w:rPr>
          <w:rFonts w:ascii="Kaiti TC Bold" w:cs="Kaiti TC Bold" w:hAnsi="Kaiti TC Bold" w:eastAsia="Kaiti TC Bold"/>
          <w:kern w:val="0"/>
          <w:sz w:val="32"/>
          <w:szCs w:val="32"/>
        </w:rPr>
      </w:pPr>
    </w:p>
    <w:p>
      <w:pPr>
        <w:pStyle w:val="Normal"/>
        <w:widowControl w:val="1"/>
        <w:spacing w:before="100" w:after="100" w:line="480" w:lineRule="auto"/>
        <w:rPr>
          <w:rFonts w:ascii="Kaiti TC Regular" w:cs="Kaiti TC Regular" w:hAnsi="Kaiti TC Regular" w:eastAsia="Kaiti TC Regular"/>
          <w:kern w:val="0"/>
          <w:sz w:val="32"/>
          <w:szCs w:val="32"/>
        </w:rPr>
      </w:pPr>
      <w:r>
        <w:rPr>
          <w:rFonts w:ascii="Kaiti TC Bold"/>
          <w:kern w:val="0"/>
          <w:sz w:val="32"/>
          <w:szCs w:val="32"/>
          <w:rtl w:val="0"/>
          <w:lang w:val="en-US"/>
        </w:rPr>
        <w:t xml:space="preserve">    </w:t>
      </w:r>
      <w:r>
        <w:rPr>
          <w:rFonts w:eastAsia="Kaiti TC Regular" w:hint="eastAsia"/>
          <w:kern w:val="0"/>
          <w:sz w:val="32"/>
          <w:szCs w:val="32"/>
          <w:rtl w:val="0"/>
          <w:lang w:val="zh-TW" w:eastAsia="zh-TW"/>
        </w:rPr>
        <w:t xml:space="preserve">茲同意敝子弟         </w:t>
      </w:r>
      <w:r>
        <w:rPr>
          <w:rFonts w:ascii="Kaiti TC Regular"/>
          <w:kern w:val="0"/>
          <w:sz w:val="32"/>
          <w:szCs w:val="32"/>
          <w:rtl w:val="0"/>
          <w:lang w:val="en-US"/>
        </w:rPr>
        <w:t xml:space="preserve">    </w:t>
      </w:r>
      <w:r>
        <w:rPr>
          <w:rFonts w:eastAsia="Kaiti TC Regular" w:hint="eastAsia"/>
          <w:kern w:val="0"/>
          <w:sz w:val="32"/>
          <w:szCs w:val="32"/>
          <w:rtl w:val="0"/>
          <w:lang w:val="zh-TW" w:eastAsia="zh-TW"/>
        </w:rPr>
        <w:t xml:space="preserve">  參加本校</w:t>
      </w:r>
      <w:r>
        <w:rPr>
          <w:rFonts w:ascii="Kaiti TC Regular"/>
          <w:kern w:val="0"/>
          <w:sz w:val="32"/>
          <w:szCs w:val="32"/>
          <w:rtl w:val="0"/>
          <w:lang w:val="en-US"/>
        </w:rPr>
        <w:t xml:space="preserve"> 104</w:t>
      </w:r>
      <w:r>
        <w:rPr>
          <w:rFonts w:eastAsia="Kaiti TC Regular" w:hint="eastAsia"/>
          <w:kern w:val="0"/>
          <w:sz w:val="32"/>
          <w:szCs w:val="32"/>
          <w:rtl w:val="0"/>
          <w:lang w:val="zh-TW" w:eastAsia="zh-TW"/>
        </w:rPr>
        <w:t>年馬來西亞國際教育旅行參訪活動。本人將督導子弟完整參與教育旅行課程，並囑咐其注意教育旅行活動期間安全</w:t>
      </w:r>
      <w:r>
        <w:rPr>
          <w:rFonts w:ascii="Kaiti TC Regular"/>
          <w:kern w:val="0"/>
          <w:sz w:val="32"/>
          <w:szCs w:val="32"/>
          <w:rtl w:val="0"/>
          <w:lang w:val="en-US"/>
        </w:rPr>
        <w:t>,</w:t>
      </w:r>
      <w:r>
        <w:rPr>
          <w:rFonts w:eastAsia="Kaiti TC Regular" w:hint="eastAsia"/>
          <w:kern w:val="0"/>
          <w:sz w:val="32"/>
          <w:szCs w:val="32"/>
          <w:rtl w:val="0"/>
          <w:lang w:val="zh-TW" w:eastAsia="zh-TW"/>
        </w:rPr>
        <w:t>不得擅自脫隊行動</w:t>
      </w:r>
      <w:r>
        <w:rPr>
          <w:rFonts w:ascii="Kaiti TC Regular"/>
          <w:kern w:val="0"/>
          <w:sz w:val="32"/>
          <w:szCs w:val="32"/>
          <w:rtl w:val="0"/>
          <w:lang w:val="en-US"/>
        </w:rPr>
        <w:t>,</w:t>
      </w:r>
      <w:r>
        <w:rPr>
          <w:rFonts w:eastAsia="Kaiti TC Regular" w:hint="eastAsia"/>
          <w:kern w:val="0"/>
          <w:sz w:val="32"/>
          <w:szCs w:val="32"/>
          <w:rtl w:val="0"/>
          <w:lang w:val="zh-TW" w:eastAsia="zh-TW"/>
        </w:rPr>
        <w:t>應遵循師長之督導與規範，若因自行脫隊或違反師長律訂規範</w:t>
      </w:r>
      <w:r>
        <w:rPr>
          <w:rFonts w:ascii="Kaiti TC Regular"/>
          <w:kern w:val="0"/>
          <w:sz w:val="32"/>
          <w:szCs w:val="32"/>
          <w:rtl w:val="0"/>
          <w:lang w:val="en-US"/>
        </w:rPr>
        <w:t>,</w:t>
      </w:r>
      <w:r>
        <w:rPr>
          <w:rFonts w:eastAsia="Kaiti TC Regular" w:hint="eastAsia"/>
          <w:kern w:val="0"/>
          <w:sz w:val="32"/>
          <w:szCs w:val="32"/>
          <w:rtl w:val="0"/>
          <w:lang w:val="zh-TW" w:eastAsia="zh-TW"/>
        </w:rPr>
        <w:t>將自行負責一切行為結果之責任．其餘一切遵照學校規定辦理。</w:t>
      </w:r>
    </w:p>
    <w:p>
      <w:pPr>
        <w:pStyle w:val="Normal"/>
        <w:widowControl w:val="1"/>
        <w:spacing w:before="100" w:after="100" w:line="360" w:lineRule="auto"/>
        <w:ind w:left="2400" w:firstLine="0"/>
        <w:rPr>
          <w:rFonts w:ascii="Kaiti TC Regular" w:cs="Kaiti TC Regular" w:hAnsi="Kaiti TC Regular" w:eastAsia="Kaiti TC Regular"/>
          <w:kern w:val="0"/>
          <w:sz w:val="32"/>
          <w:szCs w:val="32"/>
        </w:rPr>
      </w:pPr>
    </w:p>
    <w:p>
      <w:pPr>
        <w:pStyle w:val="Normal"/>
        <w:widowControl w:val="1"/>
        <w:spacing w:before="100" w:after="100" w:line="480" w:lineRule="auto"/>
        <w:ind w:left="2400" w:firstLine="0"/>
        <w:rPr>
          <w:rFonts w:ascii="Kaiti TC Regular" w:cs="Kaiti TC Regular" w:hAnsi="Kaiti TC Regular" w:eastAsia="Kaiti TC Regular"/>
          <w:kern w:val="0"/>
          <w:sz w:val="32"/>
          <w:szCs w:val="32"/>
        </w:rPr>
      </w:pPr>
      <w:r>
        <w:rPr>
          <w:rFonts w:eastAsia="Kaiti TC Regular" w:hint="eastAsia"/>
          <w:kern w:val="0"/>
          <w:sz w:val="32"/>
          <w:szCs w:val="32"/>
          <w:rtl w:val="0"/>
          <w:lang w:val="zh-TW" w:eastAsia="zh-TW"/>
        </w:rPr>
        <w:t>立同意書人簽章</w:t>
      </w:r>
      <w:r>
        <w:rPr>
          <w:rFonts w:eastAsia="Kaiti TC Regular" w:hint="eastAsia"/>
          <w:kern w:val="0"/>
          <w:sz w:val="32"/>
          <w:szCs w:val="32"/>
          <w:rtl w:val="0"/>
          <w:lang w:val="en-US"/>
        </w:rPr>
        <w:t>：</w:t>
      </w:r>
    </w:p>
    <w:p>
      <w:pPr>
        <w:pStyle w:val="Normal"/>
        <w:widowControl w:val="1"/>
        <w:spacing w:before="100" w:after="100" w:line="480" w:lineRule="auto"/>
        <w:ind w:left="2400" w:firstLine="0"/>
        <w:rPr>
          <w:rFonts w:ascii="Kaiti TC Regular" w:cs="Kaiti TC Regular" w:hAnsi="Kaiti TC Regular" w:eastAsia="Kaiti TC Regular"/>
          <w:kern w:val="0"/>
          <w:sz w:val="32"/>
          <w:szCs w:val="32"/>
        </w:rPr>
      </w:pPr>
      <w:r>
        <w:rPr>
          <w:rFonts w:eastAsia="Kaiti TC Regular" w:hint="eastAsia"/>
          <w:kern w:val="0"/>
          <w:sz w:val="32"/>
          <w:szCs w:val="32"/>
          <w:rtl w:val="0"/>
          <w:lang w:val="zh-TW" w:eastAsia="zh-TW"/>
        </w:rPr>
        <w:t>與學生之關係：</w:t>
      </w:r>
    </w:p>
    <w:p>
      <w:pPr>
        <w:pStyle w:val="Normal"/>
        <w:widowControl w:val="1"/>
        <w:spacing w:before="100" w:after="100" w:line="480" w:lineRule="auto"/>
        <w:ind w:left="2400" w:firstLine="0"/>
        <w:rPr>
          <w:rFonts w:ascii="Kaiti TC Regular" w:cs="Kaiti TC Regular" w:hAnsi="Kaiti TC Regular" w:eastAsia="Kaiti TC Regular"/>
          <w:kern w:val="0"/>
          <w:sz w:val="32"/>
          <w:szCs w:val="32"/>
        </w:rPr>
      </w:pPr>
      <w:r>
        <w:rPr>
          <w:rFonts w:eastAsia="Kaiti TC Regular" w:hint="eastAsia"/>
          <w:kern w:val="0"/>
          <w:sz w:val="32"/>
          <w:szCs w:val="32"/>
          <w:rtl w:val="0"/>
          <w:lang w:val="zh-TW" w:eastAsia="zh-TW"/>
        </w:rPr>
        <w:t>身分證字號</w:t>
      </w:r>
      <w:r>
        <w:rPr>
          <w:rFonts w:eastAsia="Kaiti TC Regular" w:hint="eastAsia"/>
          <w:kern w:val="0"/>
          <w:sz w:val="32"/>
          <w:szCs w:val="32"/>
          <w:rtl w:val="0"/>
          <w:lang w:val="en-US"/>
        </w:rPr>
        <w:t>：</w:t>
      </w:r>
    </w:p>
    <w:p>
      <w:pPr>
        <w:pStyle w:val="Normal"/>
        <w:widowControl w:val="1"/>
        <w:spacing w:before="100" w:after="100" w:line="480" w:lineRule="auto"/>
        <w:ind w:left="2400" w:firstLine="0"/>
        <w:rPr>
          <w:rFonts w:ascii="Kaiti TC Regular" w:cs="Kaiti TC Regular" w:hAnsi="Kaiti TC Regular" w:eastAsia="Kaiti TC Regular"/>
          <w:kern w:val="0"/>
          <w:sz w:val="32"/>
          <w:szCs w:val="32"/>
        </w:rPr>
      </w:pPr>
      <w:r>
        <w:rPr>
          <w:rFonts w:eastAsia="Kaiti TC Regular" w:hint="eastAsia"/>
          <w:kern w:val="0"/>
          <w:sz w:val="32"/>
          <w:szCs w:val="32"/>
          <w:rtl w:val="0"/>
          <w:lang w:val="zh-TW" w:eastAsia="zh-TW"/>
        </w:rPr>
        <w:t>住址</w:t>
      </w:r>
      <w:r>
        <w:rPr>
          <w:rFonts w:eastAsia="Kaiti TC Regular" w:hint="eastAsia"/>
          <w:kern w:val="0"/>
          <w:sz w:val="32"/>
          <w:szCs w:val="32"/>
          <w:rtl w:val="0"/>
          <w:lang w:val="zh-TW" w:eastAsia="zh-TW"/>
        </w:rPr>
        <w:t>：</w:t>
      </w:r>
    </w:p>
    <w:p>
      <w:pPr>
        <w:pStyle w:val="Normal"/>
        <w:widowControl w:val="1"/>
        <w:spacing w:before="100" w:after="100" w:line="480" w:lineRule="auto"/>
        <w:ind w:left="2400" w:firstLine="0"/>
        <w:rPr>
          <w:rFonts w:ascii="Kaiti TC Regular" w:cs="Kaiti TC Regular" w:hAnsi="Kaiti TC Regular" w:eastAsia="Kaiti TC Regular"/>
          <w:kern w:val="0"/>
          <w:sz w:val="32"/>
          <w:szCs w:val="32"/>
        </w:rPr>
      </w:pPr>
      <w:r>
        <w:rPr>
          <w:rFonts w:eastAsia="Kaiti TC Regular" w:hint="eastAsia"/>
          <w:kern w:val="0"/>
          <w:sz w:val="32"/>
          <w:szCs w:val="32"/>
          <w:rtl w:val="0"/>
          <w:lang w:val="zh-TW" w:eastAsia="zh-TW"/>
        </w:rPr>
        <w:t>電話</w:t>
      </w:r>
      <w:r>
        <w:rPr>
          <w:rFonts w:eastAsia="Kaiti TC Regular" w:hint="eastAsia"/>
          <w:kern w:val="0"/>
          <w:sz w:val="32"/>
          <w:szCs w:val="32"/>
          <w:rtl w:val="0"/>
          <w:lang w:val="zh-TW" w:eastAsia="zh-TW"/>
        </w:rPr>
        <w:t>：</w:t>
      </w:r>
    </w:p>
    <w:p>
      <w:pPr>
        <w:pStyle w:val="Normal"/>
        <w:widowControl w:val="1"/>
        <w:spacing w:before="100" w:after="100" w:line="360" w:lineRule="auto"/>
        <w:ind w:left="2400" w:firstLine="0"/>
        <w:rPr>
          <w:rFonts w:ascii="Kaiti TC Regular" w:cs="Kaiti TC Regular" w:hAnsi="Kaiti TC Regular" w:eastAsia="Kaiti TC Regular"/>
          <w:kern w:val="0"/>
          <w:sz w:val="32"/>
          <w:szCs w:val="32"/>
        </w:rPr>
      </w:pPr>
    </w:p>
    <w:p>
      <w:pPr>
        <w:pStyle w:val="Normal"/>
        <w:widowControl w:val="1"/>
        <w:spacing w:before="100" w:after="100" w:line="360" w:lineRule="auto"/>
        <w:ind w:left="2400" w:firstLine="0"/>
        <w:rPr>
          <w:rFonts w:ascii="Kaiti TC Regular" w:cs="Kaiti TC Regular" w:hAnsi="Kaiti TC Regular" w:eastAsia="Kaiti TC Regular"/>
          <w:kern w:val="0"/>
          <w:sz w:val="28"/>
          <w:szCs w:val="28"/>
        </w:rPr>
      </w:pPr>
    </w:p>
    <w:p>
      <w:pPr>
        <w:pStyle w:val="Normal"/>
        <w:widowControl w:val="1"/>
        <w:spacing w:line="360" w:lineRule="auto"/>
        <w:jc w:val="center"/>
      </w:pPr>
      <w:r>
        <w:rPr>
          <w:rFonts w:eastAsia="Kaiti TC Regular" w:hint="eastAsia"/>
          <w:spacing w:val="35"/>
          <w:kern w:val="0"/>
          <w:sz w:val="32"/>
          <w:szCs w:val="32"/>
          <w:rtl w:val="0"/>
          <w:lang w:val="zh-TW" w:eastAsia="zh-TW"/>
        </w:rPr>
        <w:t>中華民國</w:t>
      </w:r>
      <w:r>
        <w:rPr>
          <w:rFonts w:ascii="Kaiti TC Regular"/>
          <w:spacing w:val="35"/>
          <w:kern w:val="0"/>
          <w:sz w:val="32"/>
          <w:szCs w:val="32"/>
          <w:rtl w:val="0"/>
          <w:lang w:val="zh-TW" w:eastAsia="zh-TW"/>
        </w:rPr>
        <w:t xml:space="preserve">   </w:t>
      </w:r>
      <w:r>
        <w:rPr>
          <w:rFonts w:ascii="Kaiti TC Regular"/>
          <w:spacing w:val="35"/>
          <w:kern w:val="0"/>
          <w:sz w:val="32"/>
          <w:szCs w:val="32"/>
          <w:rtl w:val="0"/>
          <w:lang w:val="en-US"/>
        </w:rPr>
        <w:t xml:space="preserve">  104</w:t>
      </w:r>
      <w:r>
        <w:rPr>
          <w:rFonts w:ascii="Kaiti TC Regular"/>
          <w:spacing w:val="35"/>
          <w:kern w:val="0"/>
          <w:sz w:val="32"/>
          <w:szCs w:val="32"/>
          <w:rtl w:val="0"/>
          <w:lang w:val="en-US"/>
        </w:rPr>
        <w:t xml:space="preserve">   </w:t>
      </w:r>
      <w:r>
        <w:rPr>
          <w:rFonts w:eastAsia="Kaiti TC Regular" w:hint="eastAsia"/>
          <w:spacing w:val="35"/>
          <w:kern w:val="0"/>
          <w:sz w:val="32"/>
          <w:szCs w:val="32"/>
          <w:rtl w:val="0"/>
          <w:lang w:val="zh-TW" w:eastAsia="zh-TW"/>
        </w:rPr>
        <w:t xml:space="preserve">  年</w:t>
      </w:r>
      <w:r>
        <w:rPr>
          <w:rFonts w:ascii="Kaiti TC Regular"/>
          <w:spacing w:val="35"/>
          <w:kern w:val="0"/>
          <w:sz w:val="32"/>
          <w:szCs w:val="32"/>
          <w:rtl w:val="0"/>
          <w:lang w:val="en-US"/>
        </w:rPr>
        <w:t xml:space="preserve">  </w:t>
      </w:r>
      <w:r>
        <w:rPr>
          <w:rFonts w:ascii="Kaiti TC Regular"/>
          <w:spacing w:val="35"/>
          <w:kern w:val="0"/>
          <w:sz w:val="32"/>
          <w:szCs w:val="32"/>
          <w:rtl w:val="0"/>
          <w:lang w:val="en-US"/>
        </w:rPr>
        <w:t xml:space="preserve">      </w:t>
      </w:r>
      <w:r>
        <w:rPr>
          <w:rFonts w:ascii="Kaiti TC Regular"/>
          <w:spacing w:val="35"/>
          <w:kern w:val="0"/>
          <w:sz w:val="32"/>
          <w:szCs w:val="32"/>
          <w:rtl w:val="0"/>
          <w:lang w:val="zh-TW" w:eastAsia="zh-TW"/>
        </w:rPr>
        <w:t xml:space="preserve"> </w:t>
      </w:r>
      <w:r>
        <w:rPr>
          <w:rFonts w:ascii="Kaiti TC Regular"/>
          <w:spacing w:val="35"/>
          <w:kern w:val="0"/>
          <w:sz w:val="32"/>
          <w:szCs w:val="32"/>
          <w:rtl w:val="0"/>
          <w:lang w:val="zh-TW" w:eastAsia="zh-TW"/>
        </w:rPr>
        <w:t xml:space="preserve">  </w:t>
      </w:r>
      <w:r>
        <w:rPr>
          <w:rFonts w:eastAsia="Kaiti TC Regular" w:hint="eastAsia"/>
          <w:spacing w:val="35"/>
          <w:kern w:val="0"/>
          <w:sz w:val="32"/>
          <w:szCs w:val="32"/>
          <w:rtl w:val="0"/>
          <w:lang w:val="zh-TW" w:eastAsia="zh-TW"/>
        </w:rPr>
        <w:t xml:space="preserve"> 月 </w:t>
      </w:r>
      <w:r>
        <w:rPr>
          <w:rFonts w:ascii="Kaiti TC Regular"/>
          <w:spacing w:val="35"/>
          <w:kern w:val="0"/>
          <w:sz w:val="32"/>
          <w:szCs w:val="32"/>
          <w:rtl w:val="0"/>
          <w:lang w:val="zh-TW" w:eastAsia="zh-TW"/>
        </w:rPr>
        <w:t xml:space="preserve">         </w:t>
      </w:r>
      <w:r>
        <w:rPr>
          <w:rFonts w:ascii="Kaiti TC Regular"/>
          <w:spacing w:val="35"/>
          <w:kern w:val="0"/>
          <w:sz w:val="32"/>
          <w:szCs w:val="32"/>
          <w:rtl w:val="0"/>
          <w:lang w:val="zh-TW" w:eastAsia="zh-TW"/>
        </w:rPr>
        <w:t xml:space="preserve">   </w:t>
      </w:r>
      <w:r>
        <w:rPr>
          <w:rFonts w:eastAsia="Kaiti TC Regular" w:hint="eastAsia"/>
          <w:spacing w:val="2"/>
          <w:kern w:val="0"/>
          <w:sz w:val="32"/>
          <w:szCs w:val="32"/>
          <w:rtl w:val="0"/>
          <w:lang w:val="zh-TW" w:eastAsia="zh-TW"/>
        </w:rPr>
        <w:t>日</w:t>
      </w:r>
      <w:r>
        <w:rPr>
          <w:rFonts w:ascii="Kaiti TC Regular" w:cs="Kaiti TC Regular" w:hAnsi="Kaiti TC Regular" w:eastAsia="Kaiti TC Regular"/>
          <w:kern w:val="0"/>
        </w:rPr>
      </w:r>
    </w:p>
    <w:sectPr>
      <w:headerReference w:type="default" r:id="rId4"/>
      <w:footerReference w:type="default" r:id="rId5"/>
      <w:pgSz w:w="11900" w:h="16840" w:orient="portrait"/>
      <w:pgMar w:top="1440" w:right="1247" w:bottom="1440" w:left="1247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  <w:font w:name="Kaiti TC Regular">
    <w:charset w:val="00"/>
    <w:family w:val="roman"/>
    <w:pitch w:val="default"/>
  </w:font>
  <w:font w:name="Kaiti TC Bold">
    <w:charset w:val="00"/>
    <w:family w:val="roman"/>
    <w:pitch w:val="default"/>
  </w:font>
  <w:font w:name="宋体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footer"/>
      <w:jc w:val="center"/>
    </w:pPr>
    <w:r>
      <w:rPr>
        <w:rtl w:val="0"/>
      </w:rPr>
      <w:fldChar w:fldCharType="begin" w:fldLock="0"/>
    </w:r>
    <w:r>
      <w:rPr>
        <w:rtl w:val="0"/>
      </w:rPr>
      <w:t xml:space="preserve"> PAGE </w:t>
    </w:r>
    <w:r>
      <w:rPr>
        <w:rtl w:val="0"/>
      </w:rPr>
      <w:fldChar w:fldCharType="separate" w:fldLock="0"/>
    </w:r>
    <w:r>
      <w:rPr>
        <w:rtl w:val="0"/>
      </w:rPr>
      <w:t>2</w:t>
    </w:r>
    <w:r>
      <w:rPr>
        <w:rtl w:val="0"/>
      </w:rPr>
      <w:fldChar w:fldCharType="end" w:fldLock="0"/>
    </w:r>
    <w:r>
      <w:rPr>
        <w:rtl w:val="0"/>
      </w:rPr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頁首與頁尾"/>
      <w:bidi w:val="0"/>
    </w:pPr>
    <w:r/>
  </w:p>
</w:hdr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0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Cambria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vertAlign w:val="baseline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頁首與頁尾">
    <w:name w:val="頁首與頁尾"/>
    <w:next w:val="頁首與頁尾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0"/>
      <w:szCs w:val="20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