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B95" w:rsidRPr="00E15B85" w:rsidRDefault="009628B5" w:rsidP="00746E08">
      <w:pPr>
        <w:spacing w:line="276" w:lineRule="auto"/>
        <w:rPr>
          <w:rFonts w:asciiTheme="minorHAnsi" w:hAnsiTheme="minorHAnsi" w:cs="Calibri"/>
          <w:b/>
          <w:sz w:val="36"/>
          <w:szCs w:val="36"/>
          <w:u w:val="single"/>
          <w:shd w:val="pct15" w:color="auto" w:fill="FFFFFF"/>
          <w:lang w:eastAsia="zh-TW"/>
        </w:rPr>
      </w:pPr>
      <w:r w:rsidRPr="00E15B85">
        <w:rPr>
          <w:rFonts w:asciiTheme="minorHAnsi" w:hAnsiTheme="minorHAnsi"/>
          <w:b/>
          <w:bCs/>
          <w:sz w:val="36"/>
          <w:szCs w:val="36"/>
          <w:shd w:val="pct15" w:color="auto" w:fill="FFFFFF"/>
        </w:rPr>
        <w:t xml:space="preserve">[Attachment </w:t>
      </w:r>
      <w:r w:rsidRPr="00E15B85">
        <w:rPr>
          <w:rFonts w:asciiTheme="minorHAnsi" w:hAnsiTheme="minorHAnsi"/>
          <w:b/>
          <w:bCs/>
          <w:sz w:val="36"/>
          <w:szCs w:val="36"/>
          <w:shd w:val="pct15" w:color="auto" w:fill="FFFFFF"/>
          <w:lang w:eastAsia="zh-TW"/>
        </w:rPr>
        <w:t>2</w:t>
      </w:r>
      <w:r w:rsidRPr="00E15B85">
        <w:rPr>
          <w:rFonts w:asciiTheme="minorHAnsi" w:hAnsiTheme="minorHAnsi"/>
          <w:b/>
          <w:bCs/>
          <w:sz w:val="36"/>
          <w:szCs w:val="36"/>
          <w:shd w:val="pct15" w:color="auto" w:fill="FFFFFF"/>
        </w:rPr>
        <w:t xml:space="preserve">] </w:t>
      </w:r>
      <w:r w:rsidR="005E2B95" w:rsidRPr="00E15B85">
        <w:rPr>
          <w:rFonts w:asciiTheme="minorHAnsi" w:hAnsiTheme="minorHAnsi" w:cs="Calibri"/>
          <w:b/>
          <w:sz w:val="36"/>
          <w:szCs w:val="36"/>
          <w:shd w:val="pct15" w:color="auto" w:fill="FFFFFF"/>
          <w:lang w:eastAsia="zh-TW"/>
        </w:rPr>
        <w:t>2014 TEA conference keynote speaker</w:t>
      </w:r>
      <w:r w:rsidR="005E2B95" w:rsidRPr="00E15B85">
        <w:rPr>
          <w:rFonts w:asciiTheme="minorHAnsi" w:hAnsiTheme="minorHAnsi" w:cs="Calibri"/>
          <w:b/>
          <w:sz w:val="36"/>
          <w:szCs w:val="36"/>
          <w:u w:val="single"/>
          <w:shd w:val="pct15" w:color="auto" w:fill="FFFFFF"/>
          <w:lang w:eastAsia="zh-TW"/>
        </w:rPr>
        <w:t xml:space="preserve"> </w:t>
      </w:r>
    </w:p>
    <w:p w:rsidR="005E2B95" w:rsidRDefault="005E2B95" w:rsidP="00746E08">
      <w:pPr>
        <w:spacing w:line="276" w:lineRule="auto"/>
        <w:rPr>
          <w:rFonts w:ascii="Calibri" w:hAnsi="Calibri" w:cs="Calibri"/>
          <w:b/>
          <w:sz w:val="22"/>
          <w:lang w:eastAsia="zh-TW"/>
        </w:rPr>
      </w:pPr>
    </w:p>
    <w:p w:rsidR="005E2B95" w:rsidRPr="005E2B95" w:rsidRDefault="005E2B95" w:rsidP="00746E08">
      <w:pPr>
        <w:spacing w:line="276" w:lineRule="auto"/>
        <w:rPr>
          <w:rFonts w:ascii="Calibri" w:hAnsi="Calibri" w:cs="Calibri"/>
          <w:b/>
          <w:lang w:eastAsia="zh-TW"/>
        </w:rPr>
      </w:pPr>
    </w:p>
    <w:p w:rsidR="00B46857" w:rsidRPr="009628B5" w:rsidRDefault="00AF07AA" w:rsidP="005E2B95">
      <w:pPr>
        <w:spacing w:line="276" w:lineRule="auto"/>
        <w:jc w:val="both"/>
        <w:rPr>
          <w:rFonts w:ascii="Calibri" w:hAnsi="Calibri" w:cs="Calibri"/>
          <w:sz w:val="28"/>
          <w:szCs w:val="28"/>
        </w:rPr>
      </w:pPr>
      <w:r w:rsidRPr="009628B5">
        <w:rPr>
          <w:noProof/>
          <w:sz w:val="28"/>
          <w:szCs w:val="28"/>
          <w:lang w:eastAsia="zh-TW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3322955</wp:posOffset>
            </wp:positionH>
            <wp:positionV relativeFrom="paragraph">
              <wp:posOffset>48895</wp:posOffset>
            </wp:positionV>
            <wp:extent cx="2404110" cy="1607820"/>
            <wp:effectExtent l="19050" t="0" r="0" b="0"/>
            <wp:wrapSquare wrapText="bothSides"/>
            <wp:docPr id="2" name="Picture 2" descr="Leslie Grant_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eslie Grant_phot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110" cy="1607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4210" w:rsidRPr="009628B5">
        <w:rPr>
          <w:rFonts w:ascii="Calibri" w:hAnsi="Calibri" w:cs="Calibri"/>
          <w:b/>
          <w:sz w:val="28"/>
          <w:szCs w:val="28"/>
        </w:rPr>
        <w:t>Leslie W. Grant, Ph.D.</w:t>
      </w:r>
      <w:r w:rsidR="00D35B9F" w:rsidRPr="009628B5">
        <w:rPr>
          <w:rFonts w:ascii="Calibri" w:hAnsi="Calibri" w:cs="Calibri"/>
          <w:b/>
          <w:sz w:val="28"/>
          <w:szCs w:val="28"/>
        </w:rPr>
        <w:t xml:space="preserve"> </w:t>
      </w:r>
      <w:r w:rsidR="00884210" w:rsidRPr="009628B5">
        <w:rPr>
          <w:rFonts w:ascii="Calibri" w:hAnsi="Calibri" w:cs="Calibri"/>
          <w:sz w:val="28"/>
          <w:szCs w:val="28"/>
        </w:rPr>
        <w:t>is a</w:t>
      </w:r>
      <w:r w:rsidR="008108D6" w:rsidRPr="009628B5">
        <w:rPr>
          <w:rFonts w:ascii="Calibri" w:hAnsi="Calibri" w:cs="Calibri"/>
          <w:sz w:val="28"/>
          <w:szCs w:val="28"/>
        </w:rPr>
        <w:t xml:space="preserve">n </w:t>
      </w:r>
      <w:r w:rsidR="006E66CE" w:rsidRPr="009628B5">
        <w:rPr>
          <w:rFonts w:ascii="Calibri" w:hAnsi="Calibri" w:cs="Calibri"/>
          <w:sz w:val="28"/>
          <w:szCs w:val="28"/>
        </w:rPr>
        <w:t xml:space="preserve">Assistant Professor </w:t>
      </w:r>
      <w:r w:rsidR="007F4155" w:rsidRPr="009628B5">
        <w:rPr>
          <w:rFonts w:ascii="Calibri" w:hAnsi="Calibri" w:cs="Calibri"/>
          <w:sz w:val="28"/>
          <w:szCs w:val="28"/>
        </w:rPr>
        <w:t>of Education</w:t>
      </w:r>
      <w:r w:rsidR="006E66CE" w:rsidRPr="009628B5">
        <w:rPr>
          <w:rFonts w:ascii="Calibri" w:hAnsi="Calibri" w:cs="Calibri"/>
          <w:sz w:val="28"/>
          <w:szCs w:val="28"/>
        </w:rPr>
        <w:t xml:space="preserve"> </w:t>
      </w:r>
      <w:r w:rsidR="007F4155" w:rsidRPr="009628B5">
        <w:rPr>
          <w:rFonts w:ascii="Calibri" w:hAnsi="Calibri" w:cs="Calibri"/>
          <w:sz w:val="28"/>
          <w:szCs w:val="28"/>
        </w:rPr>
        <w:t>at The College of William and Mary in Williamsburg</w:t>
      </w:r>
      <w:r w:rsidR="004645C2" w:rsidRPr="009628B5">
        <w:rPr>
          <w:rFonts w:ascii="Calibri" w:hAnsi="Calibri" w:cs="Calibri"/>
          <w:sz w:val="28"/>
          <w:szCs w:val="28"/>
        </w:rPr>
        <w:t>, Virginia</w:t>
      </w:r>
      <w:r w:rsidR="002C67A1" w:rsidRPr="009628B5">
        <w:rPr>
          <w:rFonts w:ascii="Calibri" w:hAnsi="Calibri" w:cs="Calibri"/>
          <w:sz w:val="28"/>
          <w:szCs w:val="28"/>
        </w:rPr>
        <w:t xml:space="preserve"> and teaches in the </w:t>
      </w:r>
      <w:r w:rsidR="007F4155" w:rsidRPr="009628B5">
        <w:rPr>
          <w:rFonts w:ascii="Calibri" w:hAnsi="Calibri" w:cs="Calibri"/>
          <w:sz w:val="28"/>
          <w:szCs w:val="28"/>
        </w:rPr>
        <w:t>educational policy, planning, and leadership area</w:t>
      </w:r>
      <w:r w:rsidR="004645C2" w:rsidRPr="009628B5">
        <w:rPr>
          <w:rFonts w:ascii="Calibri" w:hAnsi="Calibri" w:cs="Calibri"/>
          <w:sz w:val="28"/>
          <w:szCs w:val="28"/>
        </w:rPr>
        <w:t xml:space="preserve">.  </w:t>
      </w:r>
      <w:r w:rsidR="002B3B51" w:rsidRPr="009628B5">
        <w:rPr>
          <w:rFonts w:ascii="Calibri" w:hAnsi="Calibri" w:cs="Calibri"/>
          <w:sz w:val="28"/>
          <w:szCs w:val="28"/>
        </w:rPr>
        <w:t xml:space="preserve">Her research interests focus on classroom-based assessments and teacher quality.  She is involved in several </w:t>
      </w:r>
      <w:r w:rsidR="00F3058D" w:rsidRPr="009628B5">
        <w:rPr>
          <w:rFonts w:ascii="Calibri" w:hAnsi="Calibri" w:cs="Calibri"/>
          <w:sz w:val="28"/>
          <w:szCs w:val="28"/>
        </w:rPr>
        <w:t xml:space="preserve">research projects, including </w:t>
      </w:r>
      <w:r w:rsidR="002B3B51" w:rsidRPr="009628B5">
        <w:rPr>
          <w:rFonts w:ascii="Calibri" w:hAnsi="Calibri" w:cs="Calibri"/>
          <w:sz w:val="28"/>
          <w:szCs w:val="28"/>
        </w:rPr>
        <w:t>inter</w:t>
      </w:r>
      <w:r w:rsidR="00C00365" w:rsidRPr="009628B5">
        <w:rPr>
          <w:rFonts w:ascii="Calibri" w:hAnsi="Calibri" w:cs="Calibri"/>
          <w:sz w:val="28"/>
          <w:szCs w:val="28"/>
        </w:rPr>
        <w:t>national comparative case stud</w:t>
      </w:r>
      <w:r w:rsidR="00F3058D" w:rsidRPr="009628B5">
        <w:rPr>
          <w:rFonts w:ascii="Calibri" w:hAnsi="Calibri" w:cs="Calibri"/>
          <w:sz w:val="28"/>
          <w:szCs w:val="28"/>
        </w:rPr>
        <w:t>ies</w:t>
      </w:r>
      <w:r w:rsidR="00C00365" w:rsidRPr="009628B5">
        <w:rPr>
          <w:rFonts w:ascii="Calibri" w:hAnsi="Calibri" w:cs="Calibri"/>
          <w:sz w:val="28"/>
          <w:szCs w:val="28"/>
        </w:rPr>
        <w:t xml:space="preserve"> </w:t>
      </w:r>
      <w:r w:rsidR="002B3B51" w:rsidRPr="009628B5">
        <w:rPr>
          <w:rFonts w:ascii="Calibri" w:hAnsi="Calibri" w:cs="Calibri"/>
          <w:sz w:val="28"/>
          <w:szCs w:val="28"/>
        </w:rPr>
        <w:t xml:space="preserve">of award-winning teachers </w:t>
      </w:r>
      <w:r w:rsidR="001A0149" w:rsidRPr="009628B5">
        <w:rPr>
          <w:rFonts w:ascii="Calibri" w:hAnsi="Calibri" w:cs="Calibri"/>
          <w:sz w:val="28"/>
          <w:szCs w:val="28"/>
        </w:rPr>
        <w:t>in the United States and China and the efficacy of development assessment literacy in pre-service teachers, in-service teacher</w:t>
      </w:r>
      <w:r w:rsidR="00B46857" w:rsidRPr="009628B5">
        <w:rPr>
          <w:rFonts w:ascii="Calibri" w:hAnsi="Calibri" w:cs="Calibri"/>
          <w:sz w:val="28"/>
          <w:szCs w:val="28"/>
        </w:rPr>
        <w:t xml:space="preserve">s, and educational leaders.  </w:t>
      </w:r>
    </w:p>
    <w:p w:rsidR="00B46857" w:rsidRPr="009628B5" w:rsidRDefault="00B46857" w:rsidP="00746E08">
      <w:pPr>
        <w:spacing w:line="276" w:lineRule="auto"/>
        <w:rPr>
          <w:rFonts w:ascii="Calibri" w:hAnsi="Calibri" w:cs="Calibri"/>
          <w:sz w:val="28"/>
          <w:szCs w:val="28"/>
        </w:rPr>
      </w:pPr>
    </w:p>
    <w:p w:rsidR="00FB65F4" w:rsidRPr="009628B5" w:rsidRDefault="00E07770" w:rsidP="00746E08">
      <w:pPr>
        <w:spacing w:line="276" w:lineRule="auto"/>
        <w:rPr>
          <w:rFonts w:ascii="Calibri" w:hAnsi="Calibri" w:cs="Calibri"/>
          <w:sz w:val="28"/>
          <w:szCs w:val="28"/>
        </w:rPr>
      </w:pPr>
      <w:r w:rsidRPr="009628B5">
        <w:rPr>
          <w:rFonts w:ascii="Calibri" w:hAnsi="Calibri" w:cs="Calibri"/>
          <w:sz w:val="28"/>
          <w:szCs w:val="28"/>
        </w:rPr>
        <w:t>Dr. Grant</w:t>
      </w:r>
      <w:r w:rsidR="00F77AF5" w:rsidRPr="009628B5">
        <w:rPr>
          <w:rFonts w:ascii="Calibri" w:hAnsi="Calibri" w:cs="Calibri"/>
          <w:sz w:val="28"/>
          <w:szCs w:val="28"/>
        </w:rPr>
        <w:t xml:space="preserve"> is the </w:t>
      </w:r>
      <w:r w:rsidR="00A637AD" w:rsidRPr="009628B5">
        <w:rPr>
          <w:rFonts w:ascii="Calibri" w:hAnsi="Calibri" w:cs="Calibri"/>
          <w:sz w:val="28"/>
          <w:szCs w:val="28"/>
        </w:rPr>
        <w:t>co-author of</w:t>
      </w:r>
      <w:r w:rsidR="002B3B51" w:rsidRPr="009628B5">
        <w:rPr>
          <w:rFonts w:ascii="Calibri" w:hAnsi="Calibri" w:cs="Calibri"/>
          <w:sz w:val="28"/>
          <w:szCs w:val="28"/>
        </w:rPr>
        <w:t xml:space="preserve"> several books</w:t>
      </w:r>
      <w:r w:rsidR="000A3581" w:rsidRPr="009628B5">
        <w:rPr>
          <w:rFonts w:ascii="Calibri" w:hAnsi="Calibri" w:cs="Calibri"/>
          <w:sz w:val="28"/>
          <w:szCs w:val="28"/>
        </w:rPr>
        <w:t xml:space="preserve"> and articles</w:t>
      </w:r>
      <w:r w:rsidR="002B3B51" w:rsidRPr="009628B5">
        <w:rPr>
          <w:rFonts w:ascii="Calibri" w:hAnsi="Calibri" w:cs="Calibri"/>
          <w:sz w:val="28"/>
          <w:szCs w:val="28"/>
        </w:rPr>
        <w:t>, including</w:t>
      </w:r>
      <w:r w:rsidRPr="009628B5">
        <w:rPr>
          <w:rFonts w:ascii="Calibri" w:hAnsi="Calibri" w:cs="Calibri"/>
          <w:sz w:val="28"/>
          <w:szCs w:val="28"/>
        </w:rPr>
        <w:t xml:space="preserve"> </w:t>
      </w:r>
      <w:r w:rsidRPr="009628B5">
        <w:rPr>
          <w:rFonts w:ascii="Calibri" w:hAnsi="Calibri" w:cs="Calibri"/>
          <w:i/>
          <w:sz w:val="28"/>
          <w:szCs w:val="28"/>
        </w:rPr>
        <w:t>West Meets East:  Best Practices from Expert Teachers in the United States and China</w:t>
      </w:r>
      <w:r w:rsidRPr="009628B5">
        <w:rPr>
          <w:rFonts w:ascii="Calibri" w:hAnsi="Calibri" w:cs="Calibri"/>
          <w:sz w:val="28"/>
          <w:szCs w:val="28"/>
        </w:rPr>
        <w:t xml:space="preserve"> (ASCD, 2014), </w:t>
      </w:r>
      <w:r w:rsidR="0085515D" w:rsidRPr="009628B5">
        <w:rPr>
          <w:rFonts w:ascii="Calibri" w:hAnsi="Calibri" w:cs="Calibri"/>
          <w:i/>
          <w:sz w:val="28"/>
          <w:szCs w:val="28"/>
        </w:rPr>
        <w:t>Teacher-Made</w:t>
      </w:r>
      <w:r w:rsidR="00A637AD" w:rsidRPr="009628B5">
        <w:rPr>
          <w:rFonts w:ascii="Calibri" w:hAnsi="Calibri" w:cs="Calibri"/>
          <w:i/>
          <w:sz w:val="28"/>
          <w:szCs w:val="28"/>
        </w:rPr>
        <w:t xml:space="preserve"> Assessments: </w:t>
      </w:r>
      <w:r w:rsidR="0085515D" w:rsidRPr="009628B5">
        <w:rPr>
          <w:rFonts w:ascii="Calibri" w:hAnsi="Calibri" w:cs="Calibri"/>
          <w:i/>
          <w:sz w:val="28"/>
          <w:szCs w:val="28"/>
        </w:rPr>
        <w:t>How to Connect Curriculum, Instruction, and Student Learning</w:t>
      </w:r>
      <w:r w:rsidR="00ED3734" w:rsidRPr="009628B5">
        <w:rPr>
          <w:rFonts w:ascii="Calibri" w:hAnsi="Calibri" w:cs="Calibri"/>
          <w:sz w:val="28"/>
          <w:szCs w:val="28"/>
        </w:rPr>
        <w:t xml:space="preserve"> </w:t>
      </w:r>
      <w:r w:rsidR="006C7349" w:rsidRPr="009628B5">
        <w:rPr>
          <w:rFonts w:ascii="Calibri" w:hAnsi="Calibri" w:cs="Calibri"/>
          <w:sz w:val="28"/>
          <w:szCs w:val="28"/>
        </w:rPr>
        <w:t>(</w:t>
      </w:r>
      <w:proofErr w:type="spellStart"/>
      <w:r w:rsidR="000A3581" w:rsidRPr="009628B5">
        <w:rPr>
          <w:rFonts w:ascii="Calibri" w:hAnsi="Calibri" w:cs="Calibri"/>
          <w:sz w:val="28"/>
          <w:szCs w:val="28"/>
        </w:rPr>
        <w:t>Routledge</w:t>
      </w:r>
      <w:proofErr w:type="spellEnd"/>
      <w:r w:rsidR="006C7349" w:rsidRPr="009628B5">
        <w:rPr>
          <w:rFonts w:ascii="Calibri" w:hAnsi="Calibri" w:cs="Calibri"/>
          <w:sz w:val="28"/>
          <w:szCs w:val="28"/>
        </w:rPr>
        <w:t>, 2008)</w:t>
      </w:r>
      <w:r w:rsidRPr="009628B5">
        <w:rPr>
          <w:rFonts w:ascii="Calibri" w:hAnsi="Calibri" w:cs="Calibri"/>
          <w:sz w:val="28"/>
          <w:szCs w:val="28"/>
        </w:rPr>
        <w:t>,</w:t>
      </w:r>
      <w:r w:rsidR="006C7349" w:rsidRPr="009628B5">
        <w:rPr>
          <w:rFonts w:ascii="Calibri" w:hAnsi="Calibri" w:cs="Calibri"/>
          <w:sz w:val="28"/>
          <w:szCs w:val="28"/>
        </w:rPr>
        <w:t xml:space="preserve"> </w:t>
      </w:r>
      <w:r w:rsidR="00ED3734" w:rsidRPr="009628B5">
        <w:rPr>
          <w:rFonts w:ascii="Calibri" w:hAnsi="Calibri" w:cs="Calibri"/>
          <w:sz w:val="28"/>
          <w:szCs w:val="28"/>
        </w:rPr>
        <w:t xml:space="preserve">and </w:t>
      </w:r>
      <w:r w:rsidR="00ED3734" w:rsidRPr="009628B5">
        <w:rPr>
          <w:rFonts w:ascii="Calibri" w:hAnsi="Calibri" w:cs="Calibri"/>
          <w:i/>
          <w:sz w:val="28"/>
          <w:szCs w:val="28"/>
        </w:rPr>
        <w:t>Student Achievement Goal Setting:  Using Data to Improve Teaching and Learning</w:t>
      </w:r>
      <w:r w:rsidR="006C7349" w:rsidRPr="009628B5">
        <w:rPr>
          <w:rFonts w:ascii="Calibri" w:hAnsi="Calibri" w:cs="Calibri"/>
          <w:i/>
          <w:sz w:val="28"/>
          <w:szCs w:val="28"/>
        </w:rPr>
        <w:t xml:space="preserve"> </w:t>
      </w:r>
      <w:r w:rsidR="002B3B51" w:rsidRPr="009628B5">
        <w:rPr>
          <w:rFonts w:ascii="Calibri" w:hAnsi="Calibri" w:cs="Calibri"/>
          <w:sz w:val="28"/>
          <w:szCs w:val="28"/>
        </w:rPr>
        <w:t>(</w:t>
      </w:r>
      <w:proofErr w:type="spellStart"/>
      <w:r w:rsidR="000A3581" w:rsidRPr="009628B5">
        <w:rPr>
          <w:rFonts w:ascii="Calibri" w:hAnsi="Calibri" w:cs="Calibri"/>
          <w:sz w:val="28"/>
          <w:szCs w:val="28"/>
        </w:rPr>
        <w:t>Routledge</w:t>
      </w:r>
      <w:proofErr w:type="spellEnd"/>
      <w:r w:rsidR="002B3B51" w:rsidRPr="009628B5">
        <w:rPr>
          <w:rFonts w:ascii="Calibri" w:hAnsi="Calibri" w:cs="Calibri"/>
          <w:sz w:val="28"/>
          <w:szCs w:val="28"/>
        </w:rPr>
        <w:t xml:space="preserve">, 2009).  </w:t>
      </w:r>
      <w:r w:rsidR="001A0149" w:rsidRPr="009628B5">
        <w:rPr>
          <w:rFonts w:ascii="Calibri" w:hAnsi="Calibri" w:cs="Calibri"/>
          <w:sz w:val="28"/>
          <w:szCs w:val="28"/>
        </w:rPr>
        <w:t xml:space="preserve">She currently serves on the Board of Directors for the Consortium for Research on Educational </w:t>
      </w:r>
      <w:r w:rsidR="000A3581" w:rsidRPr="009628B5">
        <w:rPr>
          <w:rFonts w:ascii="Calibri" w:hAnsi="Calibri" w:cs="Calibri"/>
          <w:sz w:val="28"/>
          <w:szCs w:val="28"/>
        </w:rPr>
        <w:t>Assessment and Teaching Effectiveness</w:t>
      </w:r>
      <w:r w:rsidRPr="009628B5">
        <w:rPr>
          <w:rFonts w:ascii="Calibri" w:hAnsi="Calibri" w:cs="Calibri"/>
          <w:sz w:val="28"/>
          <w:szCs w:val="28"/>
        </w:rPr>
        <w:t xml:space="preserve"> (CREATE).  Dr. Grant</w:t>
      </w:r>
      <w:r w:rsidR="0085515D" w:rsidRPr="009628B5">
        <w:rPr>
          <w:rFonts w:ascii="Calibri" w:hAnsi="Calibri" w:cs="Calibri"/>
          <w:sz w:val="28"/>
          <w:szCs w:val="28"/>
        </w:rPr>
        <w:t xml:space="preserve"> has worked with school districts </w:t>
      </w:r>
      <w:r w:rsidR="00D82A5C" w:rsidRPr="009628B5">
        <w:rPr>
          <w:rFonts w:ascii="Calibri" w:hAnsi="Calibri" w:cs="Calibri"/>
          <w:sz w:val="28"/>
          <w:szCs w:val="28"/>
        </w:rPr>
        <w:t xml:space="preserve">and has presented at international, national, and state level conferences </w:t>
      </w:r>
      <w:r w:rsidR="0085515D" w:rsidRPr="009628B5">
        <w:rPr>
          <w:rFonts w:ascii="Calibri" w:hAnsi="Calibri" w:cs="Calibri"/>
          <w:sz w:val="28"/>
          <w:szCs w:val="28"/>
        </w:rPr>
        <w:t xml:space="preserve">in </w:t>
      </w:r>
      <w:r w:rsidR="0018157E" w:rsidRPr="009628B5">
        <w:rPr>
          <w:rFonts w:ascii="Calibri" w:hAnsi="Calibri" w:cs="Calibri"/>
          <w:sz w:val="28"/>
          <w:szCs w:val="28"/>
        </w:rPr>
        <w:t xml:space="preserve">the areas of </w:t>
      </w:r>
      <w:r w:rsidR="00341E99" w:rsidRPr="009628B5">
        <w:rPr>
          <w:rFonts w:ascii="Calibri" w:hAnsi="Calibri" w:cs="Calibri"/>
          <w:sz w:val="28"/>
          <w:szCs w:val="28"/>
        </w:rPr>
        <w:t>classroom-based assessments</w:t>
      </w:r>
      <w:r w:rsidR="002B3B51" w:rsidRPr="009628B5">
        <w:rPr>
          <w:rFonts w:ascii="Calibri" w:hAnsi="Calibri" w:cs="Calibri"/>
          <w:sz w:val="28"/>
          <w:szCs w:val="28"/>
        </w:rPr>
        <w:t xml:space="preserve"> and the use of data to improve student learning</w:t>
      </w:r>
      <w:r w:rsidR="0085515D" w:rsidRPr="009628B5">
        <w:rPr>
          <w:rFonts w:ascii="Calibri" w:hAnsi="Calibri" w:cs="Calibri"/>
          <w:sz w:val="28"/>
          <w:szCs w:val="28"/>
        </w:rPr>
        <w:t xml:space="preserve">.  </w:t>
      </w:r>
      <w:r w:rsidRPr="009628B5">
        <w:rPr>
          <w:rFonts w:ascii="Calibri" w:hAnsi="Calibri" w:cs="Calibri"/>
          <w:sz w:val="28"/>
          <w:szCs w:val="28"/>
        </w:rPr>
        <w:t>She</w:t>
      </w:r>
      <w:r w:rsidR="0085515D" w:rsidRPr="009628B5">
        <w:rPr>
          <w:rFonts w:ascii="Calibri" w:hAnsi="Calibri" w:cs="Calibri"/>
          <w:sz w:val="28"/>
          <w:szCs w:val="28"/>
        </w:rPr>
        <w:t xml:space="preserve"> was a teacher and instructional leader before </w:t>
      </w:r>
      <w:r w:rsidR="00976BFA" w:rsidRPr="009628B5">
        <w:rPr>
          <w:rFonts w:ascii="Calibri" w:hAnsi="Calibri" w:cs="Calibri"/>
          <w:sz w:val="28"/>
          <w:szCs w:val="28"/>
        </w:rPr>
        <w:t xml:space="preserve">serving as a </w:t>
      </w:r>
      <w:r w:rsidR="009340B6" w:rsidRPr="009628B5">
        <w:rPr>
          <w:rFonts w:ascii="Calibri" w:hAnsi="Calibri" w:cs="Calibri"/>
          <w:sz w:val="28"/>
          <w:szCs w:val="28"/>
        </w:rPr>
        <w:t>developer</w:t>
      </w:r>
      <w:r w:rsidR="00C14F0E" w:rsidRPr="009628B5">
        <w:rPr>
          <w:rFonts w:ascii="Calibri" w:hAnsi="Calibri" w:cs="Calibri"/>
          <w:sz w:val="28"/>
          <w:szCs w:val="28"/>
        </w:rPr>
        <w:t xml:space="preserve"> of</w:t>
      </w:r>
      <w:r w:rsidR="0057485B" w:rsidRPr="009628B5">
        <w:rPr>
          <w:rFonts w:ascii="Calibri" w:hAnsi="Calibri" w:cs="Calibri"/>
          <w:sz w:val="28"/>
          <w:szCs w:val="28"/>
        </w:rPr>
        <w:t xml:space="preserve"> state customized assessments for </w:t>
      </w:r>
      <w:r w:rsidR="005E3C14" w:rsidRPr="009628B5">
        <w:rPr>
          <w:rFonts w:ascii="Calibri" w:hAnsi="Calibri" w:cs="Calibri"/>
          <w:sz w:val="28"/>
          <w:szCs w:val="28"/>
        </w:rPr>
        <w:t>a test publishing company</w:t>
      </w:r>
      <w:r w:rsidR="00B46857" w:rsidRPr="009628B5">
        <w:rPr>
          <w:rFonts w:ascii="Calibri" w:hAnsi="Calibri" w:cs="Calibri"/>
          <w:sz w:val="28"/>
          <w:szCs w:val="28"/>
        </w:rPr>
        <w:t xml:space="preserve">. </w:t>
      </w:r>
      <w:r w:rsidR="00391898" w:rsidRPr="009628B5">
        <w:rPr>
          <w:rFonts w:ascii="Calibri" w:hAnsi="Calibri" w:cs="Calibri"/>
          <w:sz w:val="28"/>
          <w:szCs w:val="28"/>
        </w:rPr>
        <w:t xml:space="preserve"> Dr. Grant</w:t>
      </w:r>
      <w:r w:rsidR="00631608" w:rsidRPr="009628B5">
        <w:rPr>
          <w:rFonts w:ascii="Calibri" w:hAnsi="Calibri" w:cs="Calibri"/>
          <w:sz w:val="28"/>
          <w:szCs w:val="28"/>
        </w:rPr>
        <w:t xml:space="preserve"> received her doctoral degree </w:t>
      </w:r>
      <w:r w:rsidR="00C8406A" w:rsidRPr="009628B5">
        <w:rPr>
          <w:rFonts w:ascii="Calibri" w:hAnsi="Calibri" w:cs="Calibri"/>
          <w:sz w:val="28"/>
          <w:szCs w:val="28"/>
        </w:rPr>
        <w:t>in Educational Policy, Planning and L</w:t>
      </w:r>
      <w:r w:rsidR="00CB67C0" w:rsidRPr="009628B5">
        <w:rPr>
          <w:rFonts w:ascii="Calibri" w:hAnsi="Calibri" w:cs="Calibri"/>
          <w:sz w:val="28"/>
          <w:szCs w:val="28"/>
        </w:rPr>
        <w:t xml:space="preserve">eadership </w:t>
      </w:r>
      <w:r w:rsidR="00631608" w:rsidRPr="009628B5">
        <w:rPr>
          <w:rFonts w:ascii="Calibri" w:hAnsi="Calibri" w:cs="Calibri"/>
          <w:sz w:val="28"/>
          <w:szCs w:val="28"/>
        </w:rPr>
        <w:t>from The College of William and Mary in Williamsburg, Virginia</w:t>
      </w:r>
      <w:r w:rsidR="001A0149" w:rsidRPr="009628B5">
        <w:rPr>
          <w:rFonts w:ascii="Calibri" w:hAnsi="Calibri" w:cs="Calibri"/>
          <w:sz w:val="28"/>
          <w:szCs w:val="28"/>
        </w:rPr>
        <w:t xml:space="preserve"> in May 2006</w:t>
      </w:r>
      <w:r w:rsidR="00631608" w:rsidRPr="009628B5">
        <w:rPr>
          <w:rFonts w:ascii="Calibri" w:hAnsi="Calibri" w:cs="Calibri"/>
          <w:sz w:val="28"/>
          <w:szCs w:val="28"/>
        </w:rPr>
        <w:t xml:space="preserve">.  </w:t>
      </w:r>
    </w:p>
    <w:p w:rsidR="002B3B51" w:rsidRPr="009628B5" w:rsidRDefault="002B3B51" w:rsidP="00746E08">
      <w:pPr>
        <w:spacing w:line="276" w:lineRule="auto"/>
        <w:rPr>
          <w:sz w:val="28"/>
          <w:szCs w:val="28"/>
        </w:rPr>
      </w:pPr>
    </w:p>
    <w:p w:rsidR="002B3B51" w:rsidRPr="005E2B95" w:rsidRDefault="002B3B51" w:rsidP="00746E08">
      <w:pPr>
        <w:spacing w:line="276" w:lineRule="auto"/>
      </w:pPr>
    </w:p>
    <w:sectPr w:rsidR="002B3B51" w:rsidRPr="005E2B95" w:rsidSect="00050EA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characterSpacingControl w:val="doNotCompress"/>
  <w:compat>
    <w:useFELayout/>
  </w:compat>
  <w:rsids>
    <w:rsidRoot w:val="001317D9"/>
    <w:rsid w:val="0000170E"/>
    <w:rsid w:val="00004A12"/>
    <w:rsid w:val="0004189B"/>
    <w:rsid w:val="00050EAC"/>
    <w:rsid w:val="000725CA"/>
    <w:rsid w:val="000A3581"/>
    <w:rsid w:val="001317D9"/>
    <w:rsid w:val="001343D9"/>
    <w:rsid w:val="00157AC9"/>
    <w:rsid w:val="0018157E"/>
    <w:rsid w:val="001A0149"/>
    <w:rsid w:val="0020108C"/>
    <w:rsid w:val="002B3B51"/>
    <w:rsid w:val="002B58BB"/>
    <w:rsid w:val="002C67A1"/>
    <w:rsid w:val="002F7483"/>
    <w:rsid w:val="00340B9C"/>
    <w:rsid w:val="00341E99"/>
    <w:rsid w:val="00391898"/>
    <w:rsid w:val="004645C2"/>
    <w:rsid w:val="0057485B"/>
    <w:rsid w:val="005E2B95"/>
    <w:rsid w:val="005E3C14"/>
    <w:rsid w:val="00631608"/>
    <w:rsid w:val="006C7349"/>
    <w:rsid w:val="006E66CE"/>
    <w:rsid w:val="0071623D"/>
    <w:rsid w:val="00746E08"/>
    <w:rsid w:val="007F4155"/>
    <w:rsid w:val="008108D6"/>
    <w:rsid w:val="008322D2"/>
    <w:rsid w:val="0085515D"/>
    <w:rsid w:val="00884210"/>
    <w:rsid w:val="008E4FC3"/>
    <w:rsid w:val="008E6D9F"/>
    <w:rsid w:val="00902424"/>
    <w:rsid w:val="009340B6"/>
    <w:rsid w:val="009628B5"/>
    <w:rsid w:val="00976BFA"/>
    <w:rsid w:val="00990D2D"/>
    <w:rsid w:val="00995AA6"/>
    <w:rsid w:val="00996A44"/>
    <w:rsid w:val="00997B76"/>
    <w:rsid w:val="009B080A"/>
    <w:rsid w:val="00A46257"/>
    <w:rsid w:val="00A637AD"/>
    <w:rsid w:val="00AF07AA"/>
    <w:rsid w:val="00B000E8"/>
    <w:rsid w:val="00B247AD"/>
    <w:rsid w:val="00B46857"/>
    <w:rsid w:val="00C00365"/>
    <w:rsid w:val="00C14F0E"/>
    <w:rsid w:val="00C8406A"/>
    <w:rsid w:val="00C91AD8"/>
    <w:rsid w:val="00CB67C0"/>
    <w:rsid w:val="00D35B9F"/>
    <w:rsid w:val="00D808AA"/>
    <w:rsid w:val="00D82A5C"/>
    <w:rsid w:val="00DF7F71"/>
    <w:rsid w:val="00E07770"/>
    <w:rsid w:val="00E15B85"/>
    <w:rsid w:val="00EA2829"/>
    <w:rsid w:val="00ED3734"/>
    <w:rsid w:val="00EE7592"/>
    <w:rsid w:val="00F3058D"/>
    <w:rsid w:val="00F423CB"/>
    <w:rsid w:val="00F77AF5"/>
    <w:rsid w:val="00FB6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0EAC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Teacher Quality Resources, LLC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Leslie Grant</dc:creator>
  <cp:lastModifiedBy>user6</cp:lastModifiedBy>
  <cp:revision>4</cp:revision>
  <cp:lastPrinted>2012-06-03T22:34:00Z</cp:lastPrinted>
  <dcterms:created xsi:type="dcterms:W3CDTF">2014-03-13T06:25:00Z</dcterms:created>
  <dcterms:modified xsi:type="dcterms:W3CDTF">2014-03-13T06:53:00Z</dcterms:modified>
</cp:coreProperties>
</file>